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53" w:rsidRDefault="00562853" w:rsidP="00562853">
      <w:pPr>
        <w:pStyle w:val="Cabealho"/>
        <w:tabs>
          <w:tab w:val="clear" w:pos="4252"/>
        </w:tabs>
        <w:ind w:firstLine="510"/>
      </w:pPr>
      <w:r>
        <w:t xml:space="preserve">    </w:t>
      </w:r>
      <w:r w:rsidRPr="0051253B">
        <w:rPr>
          <w:noProof/>
          <w:lang w:eastAsia="pt-BR"/>
        </w:rPr>
        <w:drawing>
          <wp:inline distT="0" distB="0" distL="0" distR="0">
            <wp:extent cx="1112837" cy="741891"/>
            <wp:effectExtent l="19050" t="0" r="0" b="0"/>
            <wp:docPr id="2"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t xml:space="preserve">      </w:t>
      </w:r>
      <w:r>
        <w:rPr>
          <w:noProof/>
          <w:lang w:eastAsia="pt-BR"/>
        </w:rPr>
        <w:drawing>
          <wp:inline distT="0" distB="0" distL="0" distR="0">
            <wp:extent cx="3400425" cy="762000"/>
            <wp:effectExtent l="19050" t="0" r="9525" b="0"/>
            <wp:docPr id="1"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Pr="00FB7D27" w:rsidRDefault="00562853" w:rsidP="00562853">
      <w:pPr>
        <w:pStyle w:val="Cabealho"/>
        <w:tabs>
          <w:tab w:val="clear" w:pos="4252"/>
        </w:tabs>
        <w:ind w:firstLine="510"/>
      </w:pPr>
    </w:p>
    <w:p w:rsidR="00D76FD0" w:rsidRPr="00562853" w:rsidRDefault="00562853" w:rsidP="00562853">
      <w:pPr>
        <w:tabs>
          <w:tab w:val="left" w:pos="3135"/>
        </w:tabs>
        <w:jc w:val="center"/>
        <w:rPr>
          <w:rFonts w:ascii="Times New Roman" w:hAnsi="Times New Roman" w:cs="Times New Roman"/>
          <w:b/>
          <w:sz w:val="24"/>
          <w:szCs w:val="24"/>
        </w:rPr>
      </w:pPr>
      <w:r w:rsidRPr="00562853">
        <w:rPr>
          <w:rFonts w:ascii="Times New Roman" w:hAnsi="Times New Roman" w:cs="Times New Roman"/>
          <w:b/>
          <w:sz w:val="24"/>
          <w:szCs w:val="24"/>
        </w:rPr>
        <w:t>EDITAL 001/2026</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O Conselho Municipal dos Direitos da Criança e do</w:t>
      </w:r>
      <w:r w:rsidR="00721158" w:rsidRPr="00434A4E">
        <w:rPr>
          <w:rFonts w:ascii="Times New Roman" w:hAnsi="Times New Roman" w:cs="Times New Roman"/>
        </w:rPr>
        <w:t xml:space="preserve"> Adolescente do Município de Cruzília</w:t>
      </w:r>
      <w:r w:rsidRPr="00434A4E">
        <w:rPr>
          <w:rFonts w:ascii="Times New Roman" w:hAnsi="Times New Roman" w:cs="Times New Roman"/>
        </w:rPr>
        <w:t xml:space="preserve"> - MG - CMDCA, no uso de suas atribuições legais, conforme preconiza a Lei 8.069/90 – Estatuto da Criança </w:t>
      </w:r>
      <w:r w:rsidR="00721158" w:rsidRPr="00434A4E">
        <w:rPr>
          <w:rFonts w:ascii="Times New Roman" w:hAnsi="Times New Roman" w:cs="Times New Roman"/>
        </w:rPr>
        <w:t>e do Adolescente, a Lei Municipal</w:t>
      </w:r>
      <w:r w:rsidRPr="00434A4E">
        <w:rPr>
          <w:rFonts w:ascii="Times New Roman" w:hAnsi="Times New Roman" w:cs="Times New Roman"/>
        </w:rPr>
        <w:t xml:space="preserve"> </w:t>
      </w:r>
      <w:r w:rsidR="00721158" w:rsidRPr="00434A4E">
        <w:rPr>
          <w:rFonts w:ascii="Times New Roman" w:hAnsi="Times New Roman" w:cs="Times New Roman"/>
        </w:rPr>
        <w:t>nº2. 402/2019, a Resolução nº</w:t>
      </w:r>
      <w:r w:rsidR="008A759F" w:rsidRPr="00434A4E">
        <w:rPr>
          <w:rFonts w:ascii="Times New Roman" w:hAnsi="Times New Roman" w:cs="Times New Roman"/>
        </w:rPr>
        <w:t>004</w:t>
      </w:r>
      <w:r w:rsidR="00A51172" w:rsidRPr="00434A4E">
        <w:rPr>
          <w:rFonts w:ascii="Times New Roman" w:hAnsi="Times New Roman" w:cs="Times New Roman"/>
        </w:rPr>
        <w:t>/2026</w:t>
      </w:r>
      <w:r w:rsidRPr="00434A4E">
        <w:rPr>
          <w:rFonts w:ascii="Times New Roman" w:hAnsi="Times New Roman" w:cs="Times New Roman"/>
        </w:rPr>
        <w:t>,</w:t>
      </w:r>
      <w:r w:rsidR="00721158" w:rsidRPr="00434A4E">
        <w:rPr>
          <w:rFonts w:ascii="Times New Roman" w:hAnsi="Times New Roman" w:cs="Times New Roman"/>
        </w:rPr>
        <w:t xml:space="preserve"> </w:t>
      </w:r>
      <w:r w:rsidRPr="00434A4E">
        <w:rPr>
          <w:rFonts w:ascii="Times New Roman" w:hAnsi="Times New Roman" w:cs="Times New Roman"/>
        </w:rPr>
        <w:t>torna público o Processo de Escolha</w:t>
      </w:r>
      <w:r w:rsidR="00721158" w:rsidRPr="00434A4E">
        <w:rPr>
          <w:rFonts w:ascii="Times New Roman" w:hAnsi="Times New Roman" w:cs="Times New Roman"/>
        </w:rPr>
        <w:t xml:space="preserve"> Suplementar para o Preenchimento de 1 (uma) vaga para Titular e 5( cinco) vagas para suplentes </w:t>
      </w:r>
      <w:r w:rsidRPr="00434A4E">
        <w:rPr>
          <w:rFonts w:ascii="Times New Roman" w:hAnsi="Times New Roman" w:cs="Times New Roman"/>
        </w:rPr>
        <w:t>, sendo realizado sob a responsabilidade deste e a fiscalização do Ministério Público, mediante as condições estabelecidas</w:t>
      </w:r>
      <w:r w:rsidR="00721158" w:rsidRPr="00434A4E">
        <w:rPr>
          <w:rFonts w:ascii="Times New Roman" w:hAnsi="Times New Roman" w:cs="Times New Roman"/>
        </w:rPr>
        <w:t xml:space="preserve"> </w:t>
      </w:r>
      <w:r w:rsidR="006D162D">
        <w:rPr>
          <w:rFonts w:ascii="Times New Roman" w:hAnsi="Times New Roman" w:cs="Times New Roman"/>
        </w:rPr>
        <w:t xml:space="preserve">neste Edital publicado por meio da Resolução nº 005/2026 do CMDCA.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 DAS DISPOSIÇÕES GERAIS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1.1. </w:t>
      </w:r>
      <w:r w:rsidR="00721158" w:rsidRPr="00434A4E">
        <w:rPr>
          <w:rFonts w:ascii="Times New Roman" w:hAnsi="Times New Roman" w:cs="Times New Roman"/>
        </w:rPr>
        <w:t xml:space="preserve">O Processo de Escolha Suplementar para o Preenchimento de 1 (uma) vaga para Titular e 5( cinco) vagas para suplentes do Conselho Tutelar </w:t>
      </w:r>
      <w:r w:rsidRPr="00434A4E">
        <w:rPr>
          <w:rFonts w:ascii="Times New Roman" w:hAnsi="Times New Roman" w:cs="Times New Roman"/>
        </w:rPr>
        <w:t>é regido por este edital, aprovado pelo Conselho Municipal</w:t>
      </w:r>
      <w:r w:rsidR="00721158" w:rsidRPr="00434A4E">
        <w:rPr>
          <w:rFonts w:ascii="Times New Roman" w:hAnsi="Times New Roman" w:cs="Times New Roman"/>
        </w:rPr>
        <w:t xml:space="preserve"> </w:t>
      </w:r>
      <w:r w:rsidRPr="00434A4E">
        <w:rPr>
          <w:rFonts w:ascii="Times New Roman" w:hAnsi="Times New Roman" w:cs="Times New Roman"/>
        </w:rPr>
        <w:t>dos Direitos da</w:t>
      </w:r>
      <w:r w:rsidR="00721158" w:rsidRPr="00434A4E">
        <w:rPr>
          <w:rFonts w:ascii="Times New Roman" w:hAnsi="Times New Roman" w:cs="Times New Roman"/>
        </w:rPr>
        <w:t xml:space="preserve"> Criança e do Adolescente de Cruzília</w:t>
      </w:r>
      <w:r w:rsidRPr="00434A4E">
        <w:rPr>
          <w:rFonts w:ascii="Times New Roman" w:hAnsi="Times New Roman" w:cs="Times New Roman"/>
        </w:rPr>
        <w:t>/MG.</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1.1.1. A Comissão Organizadora designada pelo Conselho Municipal dos Direitos da Criança e do Adolescente, composta</w:t>
      </w:r>
      <w:r w:rsidR="00721158" w:rsidRPr="00434A4E">
        <w:rPr>
          <w:rFonts w:ascii="Times New Roman" w:hAnsi="Times New Roman" w:cs="Times New Roman"/>
        </w:rPr>
        <w:t xml:space="preserve"> </w:t>
      </w:r>
      <w:r w:rsidRPr="00434A4E">
        <w:rPr>
          <w:rFonts w:ascii="Times New Roman" w:hAnsi="Times New Roman" w:cs="Times New Roman"/>
        </w:rPr>
        <w:t>paritariamente dentre os membros do aludido Con</w:t>
      </w:r>
      <w:r w:rsidR="00721158" w:rsidRPr="00434A4E">
        <w:rPr>
          <w:rFonts w:ascii="Times New Roman" w:hAnsi="Times New Roman" w:cs="Times New Roman"/>
        </w:rPr>
        <w:t>selho, conforme Resolução nº</w:t>
      </w:r>
      <w:r w:rsidR="008A759F" w:rsidRPr="00434A4E">
        <w:rPr>
          <w:rFonts w:ascii="Times New Roman" w:hAnsi="Times New Roman" w:cs="Times New Roman"/>
        </w:rPr>
        <w:t xml:space="preserve"> 003</w:t>
      </w:r>
      <w:r w:rsidR="003B3999" w:rsidRPr="00434A4E">
        <w:rPr>
          <w:rFonts w:ascii="Times New Roman" w:hAnsi="Times New Roman" w:cs="Times New Roman"/>
        </w:rPr>
        <w:t>/2026</w:t>
      </w:r>
      <w:r w:rsidRPr="00434A4E">
        <w:rPr>
          <w:rFonts w:ascii="Times New Roman" w:hAnsi="Times New Roman" w:cs="Times New Roman"/>
        </w:rPr>
        <w:t>, é a responsável por toda a condução do processo de escolha.</w:t>
      </w:r>
    </w:p>
    <w:p w:rsidR="00293043" w:rsidRDefault="001700EF" w:rsidP="00721158">
      <w:pPr>
        <w:jc w:val="both"/>
        <w:rPr>
          <w:rFonts w:ascii="Times New Roman" w:hAnsi="Times New Roman" w:cs="Times New Roman"/>
        </w:rPr>
      </w:pPr>
      <w:r w:rsidRPr="00434A4E">
        <w:rPr>
          <w:rFonts w:ascii="Times New Roman" w:hAnsi="Times New Roman" w:cs="Times New Roman"/>
        </w:rPr>
        <w:t>1.2. O pro</w:t>
      </w:r>
      <w:r w:rsidR="00721158" w:rsidRPr="00434A4E">
        <w:rPr>
          <w:rFonts w:ascii="Times New Roman" w:hAnsi="Times New Roman" w:cs="Times New Roman"/>
        </w:rPr>
        <w:t>cesso destina-se à escolha de 01 (um) membro titular</w:t>
      </w:r>
      <w:r w:rsidRPr="00434A4E">
        <w:rPr>
          <w:rFonts w:ascii="Times New Roman" w:hAnsi="Times New Roman" w:cs="Times New Roman"/>
        </w:rPr>
        <w:t xml:space="preserve"> e 05 (cinco) membros suplentes, para composição</w:t>
      </w:r>
      <w:r w:rsidR="00721158" w:rsidRPr="00434A4E">
        <w:rPr>
          <w:rFonts w:ascii="Times New Roman" w:hAnsi="Times New Roman" w:cs="Times New Roman"/>
        </w:rPr>
        <w:t xml:space="preserve"> </w:t>
      </w:r>
      <w:r w:rsidRPr="00434A4E">
        <w:rPr>
          <w:rFonts w:ascii="Times New Roman" w:hAnsi="Times New Roman" w:cs="Times New Roman"/>
        </w:rPr>
        <w:t>do Cons</w:t>
      </w:r>
      <w:r w:rsidR="00721158" w:rsidRPr="00434A4E">
        <w:rPr>
          <w:rFonts w:ascii="Times New Roman" w:hAnsi="Times New Roman" w:cs="Times New Roman"/>
        </w:rPr>
        <w:t>elho Tutelar do município de Cruzília</w:t>
      </w:r>
      <w:r w:rsidR="004D05D1" w:rsidRPr="00434A4E">
        <w:rPr>
          <w:rFonts w:ascii="Times New Roman" w:hAnsi="Times New Roman" w:cs="Times New Roman"/>
        </w:rPr>
        <w:t xml:space="preserve"> tendo em vista</w:t>
      </w:r>
      <w:r w:rsidR="005D097D" w:rsidRPr="00434A4E">
        <w:rPr>
          <w:rFonts w:ascii="Times New Roman" w:hAnsi="Times New Roman" w:cs="Times New Roman"/>
        </w:rPr>
        <w:t xml:space="preserve"> a inexistência de suplentes para assumirem o cargo. </w:t>
      </w:r>
    </w:p>
    <w:p w:rsidR="001700EF" w:rsidRPr="00434A4E" w:rsidRDefault="00293043" w:rsidP="00721158">
      <w:pPr>
        <w:jc w:val="both"/>
        <w:rPr>
          <w:rFonts w:ascii="Times New Roman" w:hAnsi="Times New Roman" w:cs="Times New Roman"/>
        </w:rPr>
      </w:pPr>
      <w:r>
        <w:rPr>
          <w:rFonts w:ascii="Times New Roman" w:hAnsi="Times New Roman" w:cs="Times New Roman"/>
        </w:rPr>
        <w:t xml:space="preserve">1.3 </w:t>
      </w:r>
      <w:r w:rsidR="005D097D" w:rsidRPr="00434A4E">
        <w:rPr>
          <w:rFonts w:ascii="Times New Roman" w:hAnsi="Times New Roman" w:cs="Times New Roman"/>
        </w:rPr>
        <w:t>O mandato será até</w:t>
      </w:r>
      <w:r w:rsidR="007A0146" w:rsidRPr="00434A4E">
        <w:rPr>
          <w:rFonts w:ascii="Times New Roman" w:hAnsi="Times New Roman" w:cs="Times New Roman"/>
        </w:rPr>
        <w:t xml:space="preserve"> 31/12/2027 quando</w:t>
      </w:r>
      <w:r w:rsidR="00C83790">
        <w:rPr>
          <w:rFonts w:ascii="Times New Roman" w:hAnsi="Times New Roman" w:cs="Times New Roman"/>
        </w:rPr>
        <w:t xml:space="preserve"> a partir do dia 01/01/2028</w:t>
      </w:r>
      <w:r w:rsidR="007A0146" w:rsidRPr="00434A4E">
        <w:rPr>
          <w:rFonts w:ascii="Times New Roman" w:hAnsi="Times New Roman" w:cs="Times New Roman"/>
        </w:rPr>
        <w:t xml:space="preserve"> tomam posse os Conselheiros eleitos através da eleição </w:t>
      </w:r>
      <w:r w:rsidR="005D097D" w:rsidRPr="00434A4E">
        <w:rPr>
          <w:rFonts w:ascii="Times New Roman" w:hAnsi="Times New Roman" w:cs="Times New Roman"/>
        </w:rPr>
        <w:t xml:space="preserve">unificada do Conselho Tutelar </w:t>
      </w:r>
      <w:r w:rsidR="00AF3BB2" w:rsidRPr="00434A4E">
        <w:rPr>
          <w:rFonts w:ascii="Times New Roman" w:hAnsi="Times New Roman" w:cs="Times New Roman"/>
        </w:rPr>
        <w:t xml:space="preserve">que acontecerá no ano de </w:t>
      </w:r>
      <w:r w:rsidR="005D097D" w:rsidRPr="00434A4E">
        <w:rPr>
          <w:rFonts w:ascii="Times New Roman" w:hAnsi="Times New Roman" w:cs="Times New Roman"/>
        </w:rPr>
        <w:t xml:space="preserve">2027 sendo previamente convocada pelo CMDCA.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1.4. Das atribuições do Conselho Tutelar:</w:t>
      </w:r>
    </w:p>
    <w:p w:rsidR="005D097D" w:rsidRPr="00434A4E" w:rsidRDefault="001700EF" w:rsidP="00721158">
      <w:pPr>
        <w:jc w:val="both"/>
        <w:rPr>
          <w:rFonts w:ascii="Times New Roman" w:hAnsi="Times New Roman" w:cs="Times New Roman"/>
        </w:rPr>
      </w:pPr>
      <w:r w:rsidRPr="00434A4E">
        <w:rPr>
          <w:rFonts w:ascii="Times New Roman" w:hAnsi="Times New Roman" w:cs="Times New Roman"/>
        </w:rPr>
        <w:t>1.4.1. O Conselho Tutelar é órgão permanente e autônomo, não jurisdicional, encarregado pela sociedade de zelar pelo cumprimento dos direitos da Criança e do Adolescente, cumprindo as atribuições previstas no Estatuto da Criança e d</w:t>
      </w:r>
      <w:r w:rsidR="005D097D" w:rsidRPr="00434A4E">
        <w:rPr>
          <w:rFonts w:ascii="Times New Roman" w:hAnsi="Times New Roman" w:cs="Times New Roman"/>
        </w:rPr>
        <w:t>o Adolescente, artigos 95 e 136.</w:t>
      </w:r>
    </w:p>
    <w:p w:rsidR="005D097D" w:rsidRPr="00434A4E" w:rsidRDefault="005D097D" w:rsidP="00721158">
      <w:pPr>
        <w:jc w:val="both"/>
        <w:rPr>
          <w:rFonts w:ascii="Times New Roman" w:hAnsi="Times New Roman" w:cs="Times New Roman"/>
        </w:rPr>
      </w:pPr>
      <w:r w:rsidRPr="00434A4E">
        <w:rPr>
          <w:rFonts w:ascii="Times New Roman" w:hAnsi="Times New Roman" w:cs="Times New Roman"/>
        </w:rPr>
        <w:t xml:space="preserve">1.4.2 São atribuições dos Conselhos Tutelares: </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I – atender as crianças e adolescentes nas hipóteses previstas nos artigos 98 e 105, aplicando as medidas previstas no artigo 101, I a VII, todos da Lei nº 8.069/90.</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II – atender e acompanhar os pais ou responsáveis, aplicando as medidas previstas no artigo 129, I a VII, do mesmo estatuto.</w:t>
      </w:r>
    </w:p>
    <w:p w:rsidR="008D7C0F" w:rsidRPr="00434A4E" w:rsidRDefault="00B20705" w:rsidP="00B20705">
      <w:pPr>
        <w:jc w:val="both"/>
        <w:rPr>
          <w:rFonts w:ascii="Times New Roman" w:hAnsi="Times New Roman" w:cs="Times New Roman"/>
        </w:rPr>
      </w:pPr>
      <w:r w:rsidRPr="00434A4E">
        <w:rPr>
          <w:rFonts w:ascii="Times New Roman" w:hAnsi="Times New Roman" w:cs="Times New Roman"/>
        </w:rPr>
        <w:t>III – promover a execução de suas decisões, podendo para tanto:</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a) requisitar serviços públicos nas áreas da saúde, educação, assistência social, previdência, trabalho e segurança;</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b) representar junto à autoridade judiciária nos casos de descumprimento injustificado de suas deliberações.</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IV – encaminhar ao Ministério Público notícia de fato que constitua infração administrativa ou penal contra os direitos da criança ou do adolescente.</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V – encaminhar à autoridade judiciária os casos de sua competência.</w:t>
      </w:r>
    </w:p>
    <w:p w:rsidR="00562853" w:rsidRDefault="00562853" w:rsidP="00B20705">
      <w:pPr>
        <w:jc w:val="both"/>
        <w:rPr>
          <w:rFonts w:ascii="Times New Roman" w:hAnsi="Times New Roman" w:cs="Times New Roman"/>
        </w:rPr>
      </w:pPr>
    </w:p>
    <w:p w:rsidR="00562853" w:rsidRDefault="00562853" w:rsidP="00B20705">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4"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5"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B20705">
      <w:pPr>
        <w:jc w:val="both"/>
        <w:rPr>
          <w:rFonts w:ascii="Times New Roman" w:hAnsi="Times New Roman" w:cs="Times New Roman"/>
        </w:rPr>
      </w:pP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VI – providenciar a medida estabelecida pela autoridade judiciária, dentre as previstas no artigo 101, de I a VI, para o adolescente autor de ato infracional.</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VII – expedir notificações.</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VIII – requisitar certidões de nascimento e de óbito de criança ou adolescente quando necessário.</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IX – assessorar o Poder Executivo local na elaboração da proposta orçamentária para planos e programas de atendimento dos direitos da criança e do adolescente.</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X – representar, em nome da pessoa e da família, contra a violação dos direitos previstos no artigo 220, § 3º, inciso II, da Constituição Federal.</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XI – representar ao Ministério Público, para efeito das ações de perda ou suspensão do poder familiar;</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XII – elaborar o seu regimento interno, que deverá ser aprovado por maioria absoluta, atendendo às disposições desta Lei.</w:t>
      </w:r>
    </w:p>
    <w:p w:rsidR="00B20705" w:rsidRPr="00434A4E" w:rsidRDefault="00B20705" w:rsidP="00B20705">
      <w:pPr>
        <w:jc w:val="both"/>
        <w:rPr>
          <w:rFonts w:ascii="Times New Roman" w:hAnsi="Times New Roman" w:cs="Times New Roman"/>
        </w:rPr>
      </w:pPr>
      <w:r w:rsidRPr="00434A4E">
        <w:rPr>
          <w:rFonts w:ascii="Times New Roman" w:hAnsi="Times New Roman" w:cs="Times New Roman"/>
        </w:rPr>
        <w:t>§ 1º – As decisões do Conselho Tutelar somente poderão ser revistas por autoridade judiciária mediante provocação da parte interessada ou do representante do Ministério Público.</w:t>
      </w:r>
    </w:p>
    <w:p w:rsidR="005D097D" w:rsidRPr="00434A4E" w:rsidRDefault="00B20705" w:rsidP="00B20705">
      <w:pPr>
        <w:jc w:val="both"/>
        <w:rPr>
          <w:rFonts w:ascii="Times New Roman" w:hAnsi="Times New Roman" w:cs="Times New Roman"/>
        </w:rPr>
      </w:pPr>
      <w:r w:rsidRPr="00434A4E">
        <w:rPr>
          <w:rFonts w:ascii="Times New Roman" w:hAnsi="Times New Roman" w:cs="Times New Roman"/>
        </w:rPr>
        <w:t>§ 2º – A autoridade do Conselho Tutelar para aplicar medidas de proteção deve ser entendida como a função de tomar providências, em nome da sociedade e fundada no ordenamento jurídico, para que cesse a ameaça ou violação dos direitos da criança e do adolescente.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1.5. Da Remuneração: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1.5.1. O conselheiro tutelar faz jus ao recebimento p</w:t>
      </w:r>
      <w:r w:rsidR="00B20705" w:rsidRPr="00434A4E">
        <w:rPr>
          <w:rFonts w:ascii="Times New Roman" w:hAnsi="Times New Roman" w:cs="Times New Roman"/>
        </w:rPr>
        <w:t>ecuniário mensal no valor de R$2.185,17</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1.5.2. Se o servidor municipal for eleito para o Conselho Tutelar, poderá optar entre o valor da remuneração do cargo de conselheiro ou o valor de seus vencimentos incorporados, ficando-lhe garantidos: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I. O retorno ao cargo, emprego ou função que exercia, assim que findo o seu mandato;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II. A contagem do tempo de serviço para todos os efeitos legais, exceto para promoção por merecimento.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1.6. Da Função e Carga Horária:</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1.6.1 O atendimento oferecido pelo Conselho Tutelar será personalizado, mantendo-se registro das providências adotadas em cada caso.</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 1º – O horário e a forma de atendimento serão regulamentados pelo respectivo regimento interno, devendo observar as seguintes regras:</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 xml:space="preserve">a) Atendimento ao público nos dias úteis, assegurada carga horária de </w:t>
      </w:r>
      <w:proofErr w:type="gramStart"/>
      <w:r w:rsidRPr="00434A4E">
        <w:rPr>
          <w:rFonts w:ascii="Times New Roman" w:hAnsi="Times New Roman" w:cs="Times New Roman"/>
        </w:rPr>
        <w:t>8</w:t>
      </w:r>
      <w:proofErr w:type="gramEnd"/>
      <w:r w:rsidRPr="00434A4E">
        <w:rPr>
          <w:rFonts w:ascii="Times New Roman" w:hAnsi="Times New Roman" w:cs="Times New Roman"/>
        </w:rPr>
        <w:t xml:space="preserve"> (oito) horas de trabalho por dia, para todos os conselheiros conforme estabelecido por Lei Municipal nº nº2. 402/2019;</w:t>
      </w:r>
    </w:p>
    <w:p w:rsidR="00562853" w:rsidRDefault="00562853" w:rsidP="009A08B4">
      <w:pPr>
        <w:jc w:val="both"/>
        <w:rPr>
          <w:rFonts w:ascii="Times New Roman" w:hAnsi="Times New Roman" w:cs="Times New Roman"/>
        </w:rPr>
      </w:pPr>
    </w:p>
    <w:p w:rsidR="00562853" w:rsidRDefault="00562853" w:rsidP="009A08B4">
      <w:pPr>
        <w:jc w:val="both"/>
        <w:rPr>
          <w:rFonts w:ascii="Times New Roman" w:hAnsi="Times New Roman" w:cs="Times New Roman"/>
        </w:rPr>
      </w:pPr>
      <w:r>
        <w:rPr>
          <w:rFonts w:ascii="Times New Roman" w:hAnsi="Times New Roman" w:cs="Times New Roman"/>
        </w:rPr>
        <w:lastRenderedPageBreak/>
        <w:t xml:space="preserve">              </w:t>
      </w:r>
      <w:r w:rsidRPr="00562853">
        <w:rPr>
          <w:rFonts w:ascii="Times New Roman" w:hAnsi="Times New Roman" w:cs="Times New Roman"/>
          <w:noProof/>
          <w:lang w:eastAsia="pt-BR"/>
        </w:rPr>
        <w:drawing>
          <wp:inline distT="0" distB="0" distL="0" distR="0">
            <wp:extent cx="1112837" cy="741891"/>
            <wp:effectExtent l="19050" t="0" r="0" b="0"/>
            <wp:docPr id="6"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3400425" cy="762000"/>
            <wp:effectExtent l="19050" t="0" r="9525" b="0"/>
            <wp:docPr id="7"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562853" w:rsidRDefault="00562853" w:rsidP="009A08B4">
      <w:pPr>
        <w:jc w:val="both"/>
        <w:rPr>
          <w:rFonts w:ascii="Times New Roman" w:hAnsi="Times New Roman" w:cs="Times New Roman"/>
        </w:rPr>
      </w:pP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b) plantão noturno, compreendido entre o horário de fechamento e o horário de abertura da sede do Conselho;</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c) plantão de finais de semana (sábado e domingo) e feriados;</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 xml:space="preserve">d) durante </w:t>
      </w:r>
      <w:proofErr w:type="gramStart"/>
      <w:r w:rsidRPr="00434A4E">
        <w:rPr>
          <w:rFonts w:ascii="Times New Roman" w:hAnsi="Times New Roman" w:cs="Times New Roman"/>
        </w:rPr>
        <w:t>os plantões noturno</w:t>
      </w:r>
      <w:proofErr w:type="gramEnd"/>
      <w:r w:rsidRPr="00434A4E">
        <w:rPr>
          <w:rFonts w:ascii="Times New Roman" w:hAnsi="Times New Roman" w:cs="Times New Roman"/>
        </w:rPr>
        <w:t xml:space="preserve"> e de final de semana/feriado será previamente estabelecida escala, também nos termos do respectivo regimento interno, observando-se sempre a necessidade de previsão de segunda chamada (conselheiro tutelar de apoio)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1.6.2. A função de conselheiro tutelar é de dedicação exclusiva, sendo incompatível com o exercício de outra função pública ou privada.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1.6.3. O exercício da função de conselheiro tutelar não configura vínculo empregatício ou estatutário com o município.</w:t>
      </w:r>
    </w:p>
    <w:p w:rsidR="009A08B4" w:rsidRPr="00434A4E" w:rsidRDefault="001700EF" w:rsidP="009A08B4">
      <w:pPr>
        <w:jc w:val="both"/>
        <w:rPr>
          <w:rFonts w:ascii="Times New Roman" w:hAnsi="Times New Roman" w:cs="Times New Roman"/>
        </w:rPr>
      </w:pPr>
      <w:r w:rsidRPr="00434A4E">
        <w:rPr>
          <w:rFonts w:ascii="Times New Roman" w:hAnsi="Times New Roman" w:cs="Times New Roman"/>
        </w:rPr>
        <w:t>2. DOS REQUISITOS PARA A CANDIDATURA</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2.1 A candidatura é individual e sem vinculação a partido político, sendo vedada a formação de chapas agrupando candidatos.</w:t>
      </w:r>
    </w:p>
    <w:p w:rsidR="009A08B4" w:rsidRPr="00434A4E" w:rsidRDefault="009A08B4" w:rsidP="009A08B4">
      <w:pPr>
        <w:jc w:val="both"/>
        <w:rPr>
          <w:rFonts w:ascii="Times New Roman" w:hAnsi="Times New Roman" w:cs="Times New Roman"/>
        </w:rPr>
      </w:pPr>
      <w:r w:rsidRPr="00434A4E">
        <w:rPr>
          <w:rFonts w:ascii="Times New Roman" w:hAnsi="Times New Roman" w:cs="Times New Roman"/>
        </w:rPr>
        <w:t>2.2 Somente poderão concorrer ao pleito os candidatos que preencherem, até o encerramento das inscrições, os seguintes requisitos</w:t>
      </w:r>
      <w:r w:rsidR="00440EB3"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I. </w:t>
      </w:r>
      <w:proofErr w:type="gramStart"/>
      <w:r w:rsidRPr="00434A4E">
        <w:rPr>
          <w:rFonts w:ascii="Times New Roman" w:hAnsi="Times New Roman" w:cs="Times New Roman"/>
        </w:rPr>
        <w:t>ser</w:t>
      </w:r>
      <w:proofErr w:type="gramEnd"/>
      <w:r w:rsidRPr="00434A4E">
        <w:rPr>
          <w:rFonts w:ascii="Times New Roman" w:hAnsi="Times New Roman" w:cs="Times New Roman"/>
        </w:rPr>
        <w:t xml:space="preserve"> pessoa de reconhecida idoneidade moral, comprovada por folhas e certidões de antecedentes cíveis e criminais expedidas pela Justiça Estadual e atestado de antecedentes “nada consta” fornecido pela Secretaria de Segurança Pú</w:t>
      </w:r>
      <w:r w:rsidR="00265EDD" w:rsidRPr="00434A4E">
        <w:rPr>
          <w:rFonts w:ascii="Times New Roman" w:hAnsi="Times New Roman" w:cs="Times New Roman"/>
        </w:rPr>
        <w:t>blica do Estado de Minas Gerais conforme estabelecido através da Resolução nº</w:t>
      </w:r>
      <w:r w:rsidR="006D162D">
        <w:rPr>
          <w:rFonts w:ascii="Times New Roman" w:hAnsi="Times New Roman" w:cs="Times New Roman"/>
        </w:rPr>
        <w:t>006</w:t>
      </w:r>
      <w:r w:rsidR="00265EDD" w:rsidRPr="00434A4E">
        <w:rPr>
          <w:rFonts w:ascii="Times New Roman" w:hAnsi="Times New Roman" w:cs="Times New Roman"/>
        </w:rPr>
        <w:t xml:space="preserve"> /2026 do CMDCA.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II. </w:t>
      </w:r>
      <w:proofErr w:type="gramStart"/>
      <w:r w:rsidRPr="00434A4E">
        <w:rPr>
          <w:rFonts w:ascii="Times New Roman" w:hAnsi="Times New Roman" w:cs="Times New Roman"/>
        </w:rPr>
        <w:t>ter</w:t>
      </w:r>
      <w:proofErr w:type="gramEnd"/>
      <w:r w:rsidRPr="00434A4E">
        <w:rPr>
          <w:rFonts w:ascii="Times New Roman" w:hAnsi="Times New Roman" w:cs="Times New Roman"/>
        </w:rPr>
        <w:t xml:space="preserve"> idade superior a vinte e um anos, comprovada por meio da apresentação do documento de identidade ou por outro documento oficial de identificação;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III. </w:t>
      </w:r>
      <w:proofErr w:type="gramStart"/>
      <w:r w:rsidRPr="00434A4E">
        <w:rPr>
          <w:rFonts w:ascii="Times New Roman" w:hAnsi="Times New Roman" w:cs="Times New Roman"/>
        </w:rPr>
        <w:t>resi</w:t>
      </w:r>
      <w:r w:rsidR="00265EDD" w:rsidRPr="00434A4E">
        <w:rPr>
          <w:rFonts w:ascii="Times New Roman" w:hAnsi="Times New Roman" w:cs="Times New Roman"/>
        </w:rPr>
        <w:t>dir</w:t>
      </w:r>
      <w:proofErr w:type="gramEnd"/>
      <w:r w:rsidR="00265EDD" w:rsidRPr="00434A4E">
        <w:rPr>
          <w:rFonts w:ascii="Times New Roman" w:hAnsi="Times New Roman" w:cs="Times New Roman"/>
        </w:rPr>
        <w:t xml:space="preserve"> no município há mais de 2</w:t>
      </w:r>
      <w:r w:rsidRPr="00434A4E">
        <w:rPr>
          <w:rFonts w:ascii="Times New Roman" w:hAnsi="Times New Roman" w:cs="Times New Roman"/>
        </w:rPr>
        <w:t xml:space="preserve"> anos, comprovado por meio da apresentação de conta de água, luz ou telefone fixo ou título de eleitor;</w:t>
      </w:r>
    </w:p>
    <w:p w:rsidR="00265EDD" w:rsidRPr="00434A4E" w:rsidRDefault="001700EF" w:rsidP="00721158">
      <w:pPr>
        <w:jc w:val="both"/>
        <w:rPr>
          <w:rFonts w:ascii="Times New Roman" w:hAnsi="Times New Roman" w:cs="Times New Roman"/>
        </w:rPr>
      </w:pPr>
      <w:r w:rsidRPr="00434A4E">
        <w:rPr>
          <w:rFonts w:ascii="Times New Roman" w:hAnsi="Times New Roman" w:cs="Times New Roman"/>
        </w:rPr>
        <w:t xml:space="preserve">IV. </w:t>
      </w:r>
      <w:proofErr w:type="gramStart"/>
      <w:r w:rsidR="00265EDD" w:rsidRPr="00434A4E">
        <w:rPr>
          <w:rFonts w:ascii="Times New Roman" w:hAnsi="Times New Roman" w:cs="Times New Roman"/>
        </w:rPr>
        <w:t>ter</w:t>
      </w:r>
      <w:proofErr w:type="gramEnd"/>
      <w:r w:rsidR="00265EDD" w:rsidRPr="00434A4E">
        <w:rPr>
          <w:rFonts w:ascii="Times New Roman" w:hAnsi="Times New Roman" w:cs="Times New Roman"/>
        </w:rPr>
        <w:t xml:space="preserve"> ensino médico completo comprovado</w:t>
      </w:r>
      <w:r w:rsidRPr="00434A4E">
        <w:rPr>
          <w:rFonts w:ascii="Times New Roman" w:hAnsi="Times New Roman" w:cs="Times New Roman"/>
        </w:rPr>
        <w:t>, por meio da apresentação de Diploma, Histórico Escolar ou Declaração de Conclusão de Curso emitido</w:t>
      </w:r>
      <w:r w:rsidR="00265EDD" w:rsidRPr="00434A4E">
        <w:rPr>
          <w:rFonts w:ascii="Times New Roman" w:hAnsi="Times New Roman" w:cs="Times New Roman"/>
        </w:rPr>
        <w:t xml:space="preserve"> </w:t>
      </w:r>
      <w:r w:rsidRPr="00434A4E">
        <w:rPr>
          <w:rFonts w:ascii="Times New Roman" w:hAnsi="Times New Roman" w:cs="Times New Roman"/>
        </w:rPr>
        <w:t>por entidade oficial de ensino</w:t>
      </w:r>
      <w:r w:rsidR="00265EDD"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V. estar no gozo de seus direitos políticos, comprovados pela apresentação do título de eleitor e comprovante de votação da última eleição ou certidão fornecida pela Justiça Eleitoral, constando estar em dia com as obrigações eleitorais;</w:t>
      </w:r>
    </w:p>
    <w:p w:rsidR="001700EF" w:rsidRPr="00434A4E" w:rsidRDefault="00265EDD" w:rsidP="00721158">
      <w:pPr>
        <w:jc w:val="both"/>
        <w:rPr>
          <w:rFonts w:ascii="Times New Roman" w:hAnsi="Times New Roman" w:cs="Times New Roman"/>
        </w:rPr>
      </w:pPr>
      <w:r w:rsidRPr="00434A4E">
        <w:rPr>
          <w:rFonts w:ascii="Times New Roman" w:hAnsi="Times New Roman" w:cs="Times New Roman"/>
        </w:rPr>
        <w:t>VI</w:t>
      </w:r>
      <w:r w:rsidR="001700EF" w:rsidRPr="00434A4E">
        <w:rPr>
          <w:rFonts w:ascii="Times New Roman" w:hAnsi="Times New Roman" w:cs="Times New Roman"/>
        </w:rPr>
        <w:t xml:space="preserve">. </w:t>
      </w:r>
      <w:proofErr w:type="gramStart"/>
      <w:r w:rsidR="001700EF" w:rsidRPr="00434A4E">
        <w:rPr>
          <w:rFonts w:ascii="Times New Roman" w:hAnsi="Times New Roman" w:cs="Times New Roman"/>
        </w:rPr>
        <w:t>não</w:t>
      </w:r>
      <w:proofErr w:type="gramEnd"/>
      <w:r w:rsidR="001700EF" w:rsidRPr="00434A4E">
        <w:rPr>
          <w:rFonts w:ascii="Times New Roman" w:hAnsi="Times New Roman" w:cs="Times New Roman"/>
        </w:rPr>
        <w:t xml:space="preserve"> ter sido penalizado com a destituição da função de conselheiro tutelar, nos últimos cinco anos, em declaração</w:t>
      </w:r>
      <w:r w:rsidRPr="00434A4E">
        <w:rPr>
          <w:rFonts w:ascii="Times New Roman" w:hAnsi="Times New Roman" w:cs="Times New Roman"/>
        </w:rPr>
        <w:t xml:space="preserve"> </w:t>
      </w:r>
      <w:r w:rsidR="001700EF" w:rsidRPr="00434A4E">
        <w:rPr>
          <w:rFonts w:ascii="Times New Roman" w:hAnsi="Times New Roman" w:cs="Times New Roman"/>
        </w:rPr>
        <w:t>firmada pelo candidato.</w:t>
      </w:r>
    </w:p>
    <w:p w:rsidR="00265EDD" w:rsidRPr="00434A4E" w:rsidRDefault="00265EDD" w:rsidP="00721158">
      <w:pPr>
        <w:jc w:val="both"/>
        <w:rPr>
          <w:rFonts w:ascii="Times New Roman" w:hAnsi="Times New Roman" w:cs="Times New Roman"/>
        </w:rPr>
      </w:pPr>
      <w:r w:rsidRPr="00434A4E">
        <w:rPr>
          <w:rFonts w:ascii="Times New Roman" w:hAnsi="Times New Roman" w:cs="Times New Roman"/>
        </w:rPr>
        <w:t>VII</w:t>
      </w:r>
      <w:r w:rsidR="001700EF" w:rsidRPr="00434A4E">
        <w:rPr>
          <w:rFonts w:ascii="Times New Roman" w:hAnsi="Times New Roman" w:cs="Times New Roman"/>
        </w:rPr>
        <w:t xml:space="preserve">. </w:t>
      </w:r>
      <w:proofErr w:type="gramStart"/>
      <w:r w:rsidRPr="00434A4E">
        <w:rPr>
          <w:rFonts w:ascii="Times New Roman" w:hAnsi="Times New Roman" w:cs="Times New Roman"/>
        </w:rPr>
        <w:t>ter</w:t>
      </w:r>
      <w:proofErr w:type="gramEnd"/>
      <w:r w:rsidRPr="00434A4E">
        <w:rPr>
          <w:rFonts w:ascii="Times New Roman" w:hAnsi="Times New Roman" w:cs="Times New Roman"/>
        </w:rPr>
        <w:t xml:space="preserve"> comprovada atuação de no mínimo 02 (dois) anos em entidades ou organizações públicas, privadas ou não-governamentais na área de atendimento, promoção e defesa dos direitos fundamentais de crianças e adolescentes</w:t>
      </w:r>
    </w:p>
    <w:p w:rsidR="00265EDD" w:rsidRPr="00434A4E" w:rsidRDefault="00265EDD" w:rsidP="00721158">
      <w:pPr>
        <w:jc w:val="both"/>
        <w:rPr>
          <w:rFonts w:ascii="Times New Roman" w:hAnsi="Times New Roman" w:cs="Times New Roman"/>
        </w:rPr>
      </w:pPr>
      <w:r w:rsidRPr="00434A4E">
        <w:rPr>
          <w:rFonts w:ascii="Times New Roman" w:hAnsi="Times New Roman" w:cs="Times New Roman"/>
        </w:rPr>
        <w:t>VIII- não exercer mandato político</w:t>
      </w:r>
    </w:p>
    <w:p w:rsidR="00265EDD" w:rsidRPr="00434A4E" w:rsidRDefault="00265EDD" w:rsidP="00721158">
      <w:pPr>
        <w:jc w:val="both"/>
        <w:rPr>
          <w:rFonts w:ascii="Times New Roman" w:hAnsi="Times New Roman" w:cs="Times New Roman"/>
        </w:rPr>
      </w:pPr>
      <w:r w:rsidRPr="00434A4E">
        <w:rPr>
          <w:rFonts w:ascii="Times New Roman" w:hAnsi="Times New Roman" w:cs="Times New Roman"/>
        </w:rPr>
        <w:t>IX- não estar sendo processado criminalmente no município ou em qualquer outro deste país</w:t>
      </w:r>
    </w:p>
    <w:p w:rsidR="00265EDD" w:rsidRPr="00434A4E" w:rsidRDefault="00FD451E" w:rsidP="00721158">
      <w:pPr>
        <w:jc w:val="both"/>
        <w:rPr>
          <w:rFonts w:ascii="Times New Roman" w:hAnsi="Times New Roman" w:cs="Times New Roman"/>
        </w:rPr>
      </w:pPr>
      <w:r w:rsidRPr="00434A4E">
        <w:rPr>
          <w:rFonts w:ascii="Times New Roman" w:hAnsi="Times New Roman" w:cs="Times New Roman"/>
        </w:rPr>
        <w:t>X- não ter sofrido nenhuma condenação judicial, transitada em julgado, nos termos do art. 129 da Lei nº 8069/90</w:t>
      </w:r>
    </w:p>
    <w:p w:rsidR="00562853" w:rsidRDefault="00562853" w:rsidP="00721158">
      <w:pPr>
        <w:jc w:val="both"/>
        <w:rPr>
          <w:rFonts w:ascii="Times New Roman" w:hAnsi="Times New Roman" w:cs="Times New Roman"/>
        </w:rPr>
      </w:pPr>
      <w:r>
        <w:rPr>
          <w:rFonts w:ascii="Times New Roman" w:hAnsi="Times New Roman" w:cs="Times New Roman"/>
        </w:rPr>
        <w:lastRenderedPageBreak/>
        <w:t xml:space="preserve">          </w:t>
      </w:r>
      <w:r w:rsidRPr="00562853">
        <w:rPr>
          <w:rFonts w:ascii="Times New Roman" w:hAnsi="Times New Roman" w:cs="Times New Roman"/>
          <w:noProof/>
          <w:lang w:eastAsia="pt-BR"/>
        </w:rPr>
        <w:drawing>
          <wp:inline distT="0" distB="0" distL="0" distR="0">
            <wp:extent cx="1112837" cy="741891"/>
            <wp:effectExtent l="19050" t="0" r="0" b="0"/>
            <wp:docPr id="10"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3400425" cy="762000"/>
            <wp:effectExtent l="19050" t="0" r="9525" b="0"/>
            <wp:docPr id="11"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3. DO PROCESSO DE ESCOLHA</w:t>
      </w:r>
    </w:p>
    <w:p w:rsidR="001700EF" w:rsidRPr="00434A4E" w:rsidRDefault="001700EF" w:rsidP="00FD451E">
      <w:pPr>
        <w:jc w:val="both"/>
        <w:rPr>
          <w:rFonts w:ascii="Times New Roman" w:hAnsi="Times New Roman" w:cs="Times New Roman"/>
        </w:rPr>
      </w:pPr>
      <w:r w:rsidRPr="00434A4E">
        <w:rPr>
          <w:rFonts w:ascii="Times New Roman" w:hAnsi="Times New Roman" w:cs="Times New Roman"/>
        </w:rPr>
        <w:t>3.1. O processo de escolha dos membros do Conse</w:t>
      </w:r>
      <w:r w:rsidR="00FD451E" w:rsidRPr="00434A4E">
        <w:rPr>
          <w:rFonts w:ascii="Times New Roman" w:hAnsi="Times New Roman" w:cs="Times New Roman"/>
        </w:rPr>
        <w:t xml:space="preserve">lho Tutelar será realizado através das seguintes etapas: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Inscrição dos candidatos, a partir da análise dos requisitos do item 02 deste Edital;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Prova de aferição de conhecimento sobre os Direitos da Criança e do Adolescente;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d) Eleição </w:t>
      </w:r>
      <w:r w:rsidR="003B3999" w:rsidRPr="00434A4E">
        <w:rPr>
          <w:rFonts w:ascii="Times New Roman" w:hAnsi="Times New Roman" w:cs="Times New Roman"/>
        </w:rPr>
        <w:t xml:space="preserve">dos candidatos por meio de voto direto e secreto.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 DA PRIMEIRA ETAPA DO PROCESSO DE ESCOLHA – INSCRIÇÃO DOS CANDIDATOS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4.1. A inscrição do candidato implicará o conhecimento e a tácita aceitação das condições do processo, tais como se acham definidas neste edital, acerca das quais não poderá alegar desconhecimento.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4.2. Antes de efetuar a inscrição, o candidato deverá conhecer o edital e certificar-se de que preenche todos os requisitos</w:t>
      </w:r>
      <w:r w:rsidR="00FD451E" w:rsidRPr="00434A4E">
        <w:rPr>
          <w:rFonts w:ascii="Times New Roman" w:hAnsi="Times New Roman" w:cs="Times New Roman"/>
        </w:rPr>
        <w:t xml:space="preserve"> </w:t>
      </w:r>
      <w:r w:rsidRPr="00434A4E">
        <w:rPr>
          <w:rFonts w:ascii="Times New Roman" w:hAnsi="Times New Roman" w:cs="Times New Roman"/>
        </w:rPr>
        <w:t>exigidos para a investidura na função de conselheiro tutelar.</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4.3. As inscrições </w:t>
      </w:r>
      <w:r w:rsidR="00FD451E" w:rsidRPr="00434A4E">
        <w:rPr>
          <w:rFonts w:ascii="Times New Roman" w:hAnsi="Times New Roman" w:cs="Times New Roman"/>
        </w:rPr>
        <w:t>ficarão abertas no período de 7</w:t>
      </w:r>
      <w:r w:rsidRPr="00434A4E">
        <w:rPr>
          <w:rFonts w:ascii="Times New Roman" w:hAnsi="Times New Roman" w:cs="Times New Roman"/>
        </w:rPr>
        <w:t>h do d</w:t>
      </w:r>
      <w:r w:rsidR="004C7DE9" w:rsidRPr="00434A4E">
        <w:rPr>
          <w:rFonts w:ascii="Times New Roman" w:hAnsi="Times New Roman" w:cs="Times New Roman"/>
        </w:rPr>
        <w:t>ia 27/04/2026 às 16h do dia 27/05</w:t>
      </w:r>
      <w:r w:rsidR="00FD451E" w:rsidRPr="00434A4E">
        <w:rPr>
          <w:rFonts w:ascii="Times New Roman" w:hAnsi="Times New Roman" w:cs="Times New Roman"/>
        </w:rPr>
        <w:t>/2026</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4.4. As inscriç</w:t>
      </w:r>
      <w:r w:rsidR="00FD451E" w:rsidRPr="00434A4E">
        <w:rPr>
          <w:rFonts w:ascii="Times New Roman" w:hAnsi="Times New Roman" w:cs="Times New Roman"/>
        </w:rPr>
        <w:t xml:space="preserve">ões serão feitas na Secretaria Municipal de Assistência Social e do Trabalho localizada à Rua Professor Pedro Ferreira de Souza nº 75 Bairro Centro: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4.5. No ato de inscrição o candidato, pessoalmente ou por meio de procuração, deverá:</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w:t>
      </w:r>
      <w:r w:rsidR="00247FF7">
        <w:rPr>
          <w:rFonts w:ascii="Times New Roman" w:hAnsi="Times New Roman" w:cs="Times New Roman"/>
        </w:rPr>
        <w:t xml:space="preserve"> apresentar a Ficha de Inscrição devidamente preenchida</w:t>
      </w:r>
      <w:r w:rsidRPr="00434A4E">
        <w:rPr>
          <w:rFonts w:ascii="Times New Roman" w:hAnsi="Times New Roman" w:cs="Times New Roman"/>
        </w:rPr>
        <w:t>, em modelo próprio</w:t>
      </w:r>
      <w:r w:rsidR="00FD451E" w:rsidRPr="00434A4E">
        <w:rPr>
          <w:rFonts w:ascii="Times New Roman" w:hAnsi="Times New Roman" w:cs="Times New Roman"/>
        </w:rPr>
        <w:t xml:space="preserve"> produzido pelo CMDCA através da Resolução nº</w:t>
      </w:r>
      <w:r w:rsidR="006D162D">
        <w:rPr>
          <w:rFonts w:ascii="Times New Roman" w:hAnsi="Times New Roman" w:cs="Times New Roman"/>
        </w:rPr>
        <w:t>007</w:t>
      </w:r>
      <w:r w:rsidR="00FD451E" w:rsidRPr="00434A4E">
        <w:rPr>
          <w:rFonts w:ascii="Times New Roman" w:hAnsi="Times New Roman" w:cs="Times New Roman"/>
        </w:rPr>
        <w:t>/2026</w:t>
      </w:r>
      <w:r w:rsidRPr="00434A4E">
        <w:rPr>
          <w:rFonts w:ascii="Times New Roman" w:hAnsi="Times New Roman" w:cs="Times New Roman"/>
        </w:rPr>
        <w:t xml:space="preserve"> que </w:t>
      </w:r>
      <w:r w:rsidR="00247FF7">
        <w:rPr>
          <w:rFonts w:ascii="Times New Roman" w:hAnsi="Times New Roman" w:cs="Times New Roman"/>
        </w:rPr>
        <w:t xml:space="preserve">será </w:t>
      </w:r>
      <w:proofErr w:type="gramStart"/>
      <w:r w:rsidR="00247FF7">
        <w:rPr>
          <w:rFonts w:ascii="Times New Roman" w:hAnsi="Times New Roman" w:cs="Times New Roman"/>
        </w:rPr>
        <w:t xml:space="preserve">disponibilizada através do Edital no Item Anexos, </w:t>
      </w:r>
      <w:r w:rsidR="00FD451E" w:rsidRPr="00434A4E">
        <w:rPr>
          <w:rFonts w:ascii="Times New Roman" w:hAnsi="Times New Roman" w:cs="Times New Roman"/>
        </w:rPr>
        <w:t xml:space="preserve">bem como </w:t>
      </w:r>
      <w:r w:rsidR="00247FF7">
        <w:rPr>
          <w:rFonts w:ascii="Times New Roman" w:hAnsi="Times New Roman" w:cs="Times New Roman"/>
        </w:rPr>
        <w:t>fornecida</w:t>
      </w:r>
      <w:r w:rsidR="00FD451E" w:rsidRPr="00434A4E">
        <w:rPr>
          <w:rFonts w:ascii="Times New Roman" w:hAnsi="Times New Roman" w:cs="Times New Roman"/>
        </w:rPr>
        <w:t xml:space="preserve"> na Sede da Secretaria Municipal de Assistência Social e do Trabalho</w:t>
      </w:r>
      <w:r w:rsidRPr="00434A4E">
        <w:rPr>
          <w:rFonts w:ascii="Times New Roman" w:hAnsi="Times New Roman" w:cs="Times New Roman"/>
        </w:rPr>
        <w:t>, no qual declare atender as condições</w:t>
      </w:r>
      <w:r w:rsidR="00FD451E" w:rsidRPr="00434A4E">
        <w:rPr>
          <w:rFonts w:ascii="Times New Roman" w:hAnsi="Times New Roman" w:cs="Times New Roman"/>
        </w:rPr>
        <w:t xml:space="preserve"> </w:t>
      </w:r>
      <w:r w:rsidRPr="00434A4E">
        <w:rPr>
          <w:rFonts w:ascii="Times New Roman" w:hAnsi="Times New Roman" w:cs="Times New Roman"/>
        </w:rPr>
        <w:t>exigidas para inscrição</w:t>
      </w:r>
      <w:proofErr w:type="gramEnd"/>
      <w:r w:rsidRPr="00434A4E">
        <w:rPr>
          <w:rFonts w:ascii="Times New Roman" w:hAnsi="Times New Roman" w:cs="Times New Roman"/>
        </w:rPr>
        <w:t xml:space="preserve"> e se submeter às normas deste Edital;</w:t>
      </w:r>
      <w:r w:rsidR="00247FF7">
        <w:rPr>
          <w:rFonts w:ascii="Times New Roman" w:hAnsi="Times New Roman" w:cs="Times New Roman"/>
        </w:rPr>
        <w:t xml:space="preserve"> </w:t>
      </w:r>
    </w:p>
    <w:p w:rsidR="001700EF" w:rsidRPr="00434A4E" w:rsidRDefault="00FD451E" w:rsidP="00721158">
      <w:pPr>
        <w:jc w:val="both"/>
        <w:rPr>
          <w:rFonts w:ascii="Times New Roman" w:hAnsi="Times New Roman" w:cs="Times New Roman"/>
        </w:rPr>
      </w:pPr>
      <w:r w:rsidRPr="00434A4E">
        <w:rPr>
          <w:rFonts w:ascii="Times New Roman" w:hAnsi="Times New Roman" w:cs="Times New Roman"/>
        </w:rPr>
        <w:t xml:space="preserve">b) apresentar </w:t>
      </w:r>
      <w:r w:rsidR="001700EF" w:rsidRPr="00434A4E">
        <w:rPr>
          <w:rFonts w:ascii="Times New Roman" w:hAnsi="Times New Roman" w:cs="Times New Roman"/>
        </w:rPr>
        <w:t>fotocópia de documento de identidade de valor legal no qual conste filiação, retrato e assinatura;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c) apresentar </w:t>
      </w:r>
      <w:r w:rsidR="00716EA7" w:rsidRPr="00434A4E">
        <w:rPr>
          <w:rFonts w:ascii="Times New Roman" w:hAnsi="Times New Roman" w:cs="Times New Roman"/>
        </w:rPr>
        <w:t>cópia dos</w:t>
      </w:r>
      <w:r w:rsidRPr="00434A4E">
        <w:rPr>
          <w:rFonts w:ascii="Times New Roman" w:hAnsi="Times New Roman" w:cs="Times New Roman"/>
        </w:rPr>
        <w:t xml:space="preserve"> documentos exigidos no item 2.1 deste edital.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4.6. A ausência de qualquer dos documentos solicitados acarretará o indeferimento da inscrição.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4.7. A qualquer tempo poder-se-á anular as inscrições, as provas e/ou nomeação do candidato, caso se verifique qualquer falsidade nas declarações e/ ou qualquer irregularidade nas provas e/ou documentos apresentados.</w:t>
      </w:r>
    </w:p>
    <w:p w:rsidR="001700EF" w:rsidRPr="00434A4E" w:rsidRDefault="00876EF0" w:rsidP="00721158">
      <w:pPr>
        <w:jc w:val="both"/>
        <w:rPr>
          <w:rFonts w:ascii="Times New Roman" w:hAnsi="Times New Roman" w:cs="Times New Roman"/>
        </w:rPr>
      </w:pPr>
      <w:r w:rsidRPr="00434A4E">
        <w:rPr>
          <w:rFonts w:ascii="Times New Roman" w:hAnsi="Times New Roman" w:cs="Times New Roman"/>
        </w:rPr>
        <w:t>4.8</w:t>
      </w:r>
      <w:r w:rsidR="001700EF" w:rsidRPr="00434A4E">
        <w:rPr>
          <w:rFonts w:ascii="Times New Roman" w:hAnsi="Times New Roman" w:cs="Times New Roman"/>
        </w:rPr>
        <w:t>. A relação nominal dos candidatos, cuja inscrição for deferida, será afixada no mural da Prefeitura Municipal, da Câmara de Vereadores, nas sedes do Conselho Tutelar,</w:t>
      </w:r>
      <w:r w:rsidR="00716EA7" w:rsidRPr="00434A4E">
        <w:rPr>
          <w:rFonts w:ascii="Times New Roman" w:hAnsi="Times New Roman" w:cs="Times New Roman"/>
        </w:rPr>
        <w:t xml:space="preserve"> da Secretaria Executiva dos Conselhos</w:t>
      </w:r>
      <w:r w:rsidRPr="00434A4E">
        <w:rPr>
          <w:rFonts w:ascii="Times New Roman" w:hAnsi="Times New Roman" w:cs="Times New Roman"/>
        </w:rPr>
        <w:t xml:space="preserve">, </w:t>
      </w:r>
      <w:r w:rsidR="001700EF" w:rsidRPr="00434A4E">
        <w:rPr>
          <w:rFonts w:ascii="Times New Roman" w:hAnsi="Times New Roman" w:cs="Times New Roman"/>
        </w:rPr>
        <w:t>do Centro de Referência de Assistência Social (CRAS)</w:t>
      </w:r>
      <w:r w:rsidRPr="00434A4E">
        <w:rPr>
          <w:rFonts w:ascii="Times New Roman" w:hAnsi="Times New Roman" w:cs="Times New Roman"/>
        </w:rPr>
        <w:t xml:space="preserve"> e do Centro de Referência Especializado de Assistência Social (CREAS)</w:t>
      </w:r>
      <w:r w:rsidR="001700EF" w:rsidRPr="00434A4E">
        <w:rPr>
          <w:rFonts w:ascii="Times New Roman" w:hAnsi="Times New Roman" w:cs="Times New Roman"/>
        </w:rPr>
        <w:t>, com cópia para o Ministério Público.</w:t>
      </w:r>
    </w:p>
    <w:p w:rsidR="001700EF" w:rsidRPr="00434A4E" w:rsidRDefault="00293043" w:rsidP="00721158">
      <w:pPr>
        <w:jc w:val="both"/>
        <w:rPr>
          <w:rFonts w:ascii="Times New Roman" w:hAnsi="Times New Roman" w:cs="Times New Roman"/>
        </w:rPr>
      </w:pPr>
      <w:r>
        <w:rPr>
          <w:rFonts w:ascii="Times New Roman" w:hAnsi="Times New Roman" w:cs="Times New Roman"/>
        </w:rPr>
        <w:t>4.9</w:t>
      </w:r>
      <w:r w:rsidR="001700EF" w:rsidRPr="00434A4E">
        <w:rPr>
          <w:rFonts w:ascii="Times New Roman" w:hAnsi="Times New Roman" w:cs="Times New Roman"/>
        </w:rPr>
        <w:t>. Da Impugnação das Candidaturas:</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12"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22"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Qualquer cidadão poderá requerer a impugna</w:t>
      </w:r>
      <w:r w:rsidR="00876EF0" w:rsidRPr="00434A4E">
        <w:rPr>
          <w:rFonts w:ascii="Times New Roman" w:hAnsi="Times New Roman" w:cs="Times New Roman"/>
        </w:rPr>
        <w:t>ção de candidato, no prazo de 02 (dois</w:t>
      </w:r>
      <w:r w:rsidRPr="00434A4E">
        <w:rPr>
          <w:rFonts w:ascii="Times New Roman" w:hAnsi="Times New Roman" w:cs="Times New Roman"/>
        </w:rPr>
        <w:t>) dias</w:t>
      </w:r>
      <w:r w:rsidR="00876EF0" w:rsidRPr="00434A4E">
        <w:rPr>
          <w:rFonts w:ascii="Times New Roman" w:hAnsi="Times New Roman" w:cs="Times New Roman"/>
        </w:rPr>
        <w:t xml:space="preserve"> úteis</w:t>
      </w:r>
      <w:r w:rsidRPr="00434A4E">
        <w:rPr>
          <w:rFonts w:ascii="Times New Roman" w:hAnsi="Times New Roman" w:cs="Times New Roman"/>
        </w:rPr>
        <w:t xml:space="preserve"> contados da publicação</w:t>
      </w:r>
      <w:r w:rsidR="00876EF0" w:rsidRPr="00434A4E">
        <w:rPr>
          <w:rFonts w:ascii="Times New Roman" w:hAnsi="Times New Roman" w:cs="Times New Roman"/>
        </w:rPr>
        <w:t xml:space="preserve"> </w:t>
      </w:r>
      <w:r w:rsidRPr="00434A4E">
        <w:rPr>
          <w:rFonts w:ascii="Times New Roman" w:hAnsi="Times New Roman" w:cs="Times New Roman"/>
        </w:rPr>
        <w:t>da relação dos candidatos inscritos, em petição devidamente fundamentada, com indicação dos elementos probatórios;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Findo o prazo mencionado no item supra, os candidatos impugnados serão notificados pessoalmente do teor da impugnação no prazo de 02 (dois) dias</w:t>
      </w:r>
      <w:r w:rsidR="00876EF0" w:rsidRPr="00434A4E">
        <w:rPr>
          <w:rFonts w:ascii="Times New Roman" w:hAnsi="Times New Roman" w:cs="Times New Roman"/>
        </w:rPr>
        <w:t xml:space="preserve"> úteis</w:t>
      </w:r>
      <w:r w:rsidRPr="00434A4E">
        <w:rPr>
          <w:rFonts w:ascii="Times New Roman" w:hAnsi="Times New Roman" w:cs="Times New Roman"/>
        </w:rPr>
        <w:t>, começando, a partir de então, a correr o prazo de 02 (dois) dias</w:t>
      </w:r>
      <w:r w:rsidR="00876EF0" w:rsidRPr="00434A4E">
        <w:rPr>
          <w:rFonts w:ascii="Times New Roman" w:hAnsi="Times New Roman" w:cs="Times New Roman"/>
        </w:rPr>
        <w:t xml:space="preserve"> úteis</w:t>
      </w:r>
      <w:r w:rsidRPr="00434A4E">
        <w:rPr>
          <w:rFonts w:ascii="Times New Roman" w:hAnsi="Times New Roman" w:cs="Times New Roman"/>
        </w:rPr>
        <w:t xml:space="preserve"> para apresentar</w:t>
      </w:r>
      <w:r w:rsidR="00876EF0" w:rsidRPr="00434A4E">
        <w:rPr>
          <w:rFonts w:ascii="Times New Roman" w:hAnsi="Times New Roman" w:cs="Times New Roman"/>
        </w:rPr>
        <w:t xml:space="preserve"> </w:t>
      </w:r>
      <w:r w:rsidRPr="00434A4E">
        <w:rPr>
          <w:rFonts w:ascii="Times New Roman" w:hAnsi="Times New Roman" w:cs="Times New Roman"/>
        </w:rPr>
        <w:t>sua defesa;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A Comissão Especial Eleitoral analisará o teor das impugnações e defesas apresentadas pelos candidatos, podendo</w:t>
      </w:r>
      <w:r w:rsidR="00876EF0" w:rsidRPr="00434A4E">
        <w:rPr>
          <w:rFonts w:ascii="Times New Roman" w:hAnsi="Times New Roman" w:cs="Times New Roman"/>
        </w:rPr>
        <w:t xml:space="preserve"> </w:t>
      </w:r>
      <w:r w:rsidRPr="00434A4E">
        <w:rPr>
          <w:rFonts w:ascii="Times New Roman" w:hAnsi="Times New Roman" w:cs="Times New Roman"/>
        </w:rPr>
        <w:t>solicitar a qualquer dos interessados a juntada de documentos e outras provas do alegado;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d) A Comissão Especial Eleitoral terá o prazo de </w:t>
      </w:r>
      <w:proofErr w:type="gramStart"/>
      <w:r w:rsidRPr="00434A4E">
        <w:rPr>
          <w:rFonts w:ascii="Times New Roman" w:hAnsi="Times New Roman" w:cs="Times New Roman"/>
        </w:rPr>
        <w:t>2</w:t>
      </w:r>
      <w:proofErr w:type="gramEnd"/>
      <w:r w:rsidRPr="00434A4E">
        <w:rPr>
          <w:rFonts w:ascii="Times New Roman" w:hAnsi="Times New Roman" w:cs="Times New Roman"/>
        </w:rPr>
        <w:t xml:space="preserve"> (dois) dias, contados do término do prazo para apresentação de defesa pelos candidatos impugnados, para decidir sobre a impugnação;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e) Concluída a análise das impugnações, a Comissão Especia</w:t>
      </w:r>
      <w:r w:rsidR="00716EA7" w:rsidRPr="00434A4E">
        <w:rPr>
          <w:rFonts w:ascii="Times New Roman" w:hAnsi="Times New Roman" w:cs="Times New Roman"/>
        </w:rPr>
        <w:t>l Eleitoral fará publicar Resolução</w:t>
      </w:r>
      <w:r w:rsidRPr="00434A4E">
        <w:rPr>
          <w:rFonts w:ascii="Times New Roman" w:hAnsi="Times New Roman" w:cs="Times New Roman"/>
        </w:rPr>
        <w:t xml:space="preserve"> contendo a relação preliminar</w:t>
      </w:r>
      <w:r w:rsidR="00876EF0" w:rsidRPr="00434A4E">
        <w:rPr>
          <w:rFonts w:ascii="Times New Roman" w:hAnsi="Times New Roman" w:cs="Times New Roman"/>
        </w:rPr>
        <w:t xml:space="preserve"> </w:t>
      </w:r>
      <w:r w:rsidRPr="00434A4E">
        <w:rPr>
          <w:rFonts w:ascii="Times New Roman" w:hAnsi="Times New Roman" w:cs="Times New Roman"/>
        </w:rPr>
        <w:t>dos candidatos habilitados a participarem do Processo de Escolha em data Unificada;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f) As decisões da Comissão Especial Eleitoral serão fundamentadas, delas devendo ser dada ciência aos interessados, para fins de interposição dos recursos previstos neste Edital;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g) Das decisões da Comissão Especial Eleitoral caberá recurso à Plenária do CMDCA, no prazo de 02 (dois) dias</w:t>
      </w:r>
      <w:r w:rsidR="00876EF0" w:rsidRPr="00434A4E">
        <w:rPr>
          <w:rFonts w:ascii="Times New Roman" w:hAnsi="Times New Roman" w:cs="Times New Roman"/>
        </w:rPr>
        <w:t xml:space="preserve"> úteis</w:t>
      </w:r>
      <w:r w:rsidRPr="00434A4E">
        <w:rPr>
          <w:rFonts w:ascii="Times New Roman" w:hAnsi="Times New Roman" w:cs="Times New Roman"/>
        </w:rPr>
        <w:t>, contados</w:t>
      </w:r>
      <w:r w:rsidR="00876EF0" w:rsidRPr="00434A4E">
        <w:rPr>
          <w:rFonts w:ascii="Times New Roman" w:hAnsi="Times New Roman" w:cs="Times New Roman"/>
        </w:rPr>
        <w:t xml:space="preserve"> </w:t>
      </w:r>
      <w:r w:rsidRPr="00434A4E">
        <w:rPr>
          <w:rFonts w:ascii="Times New Roman" w:hAnsi="Times New Roman" w:cs="Times New Roman"/>
        </w:rPr>
        <w:t>da data da publicação do edital refe</w:t>
      </w:r>
      <w:r w:rsidR="00876EF0" w:rsidRPr="00434A4E">
        <w:rPr>
          <w:rFonts w:ascii="Times New Roman" w:hAnsi="Times New Roman" w:cs="Times New Roman"/>
        </w:rPr>
        <w:t>rido no item anterior</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h) Esgotada a fase recursal, a Comissão Especial Eleitoral fará publicar a relação definitiva dos candidatos habilitados ao pleito, com cópia ao Ministério Público;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 DA SEGUNDA ETAPA DO PROCESSO DE ESCOLHA - PROVA DE AFERIÇÃO DE CONHECIMENTO</w:t>
      </w:r>
    </w:p>
    <w:p w:rsidR="00876EF0" w:rsidRPr="00434A4E" w:rsidRDefault="001700EF" w:rsidP="00721158">
      <w:pPr>
        <w:jc w:val="both"/>
        <w:rPr>
          <w:rFonts w:ascii="Times New Roman" w:hAnsi="Times New Roman" w:cs="Times New Roman"/>
        </w:rPr>
      </w:pPr>
      <w:r w:rsidRPr="00434A4E">
        <w:rPr>
          <w:rFonts w:ascii="Times New Roman" w:hAnsi="Times New Roman" w:cs="Times New Roman"/>
        </w:rPr>
        <w:t>5.1. A prova de conhecimentos versará sobre a Lei Federal nº. 8.069/90- Estatuto da Criança e do Adolescente (ECA) atualizada pela Lei Federal 12.696/12</w:t>
      </w:r>
      <w:r w:rsidR="00876EF0" w:rsidRPr="00434A4E">
        <w:rPr>
          <w:rFonts w:ascii="Times New Roman" w:hAnsi="Times New Roman" w:cs="Times New Roman"/>
        </w:rPr>
        <w:t xml:space="preserve"> bem como posteriores atualizações.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5.2. A prova de aferição de conhecimento avaliará a capacidade de interpretação do texto legal.</w:t>
      </w:r>
    </w:p>
    <w:p w:rsidR="001700EF" w:rsidRPr="00434A4E" w:rsidRDefault="00716EA7" w:rsidP="00721158">
      <w:pPr>
        <w:jc w:val="both"/>
        <w:rPr>
          <w:rFonts w:ascii="Times New Roman" w:hAnsi="Times New Roman" w:cs="Times New Roman"/>
        </w:rPr>
      </w:pPr>
      <w:r w:rsidRPr="00434A4E">
        <w:rPr>
          <w:rFonts w:ascii="Times New Roman" w:hAnsi="Times New Roman" w:cs="Times New Roman"/>
        </w:rPr>
        <w:t>5.3. A prova constará de 20</w:t>
      </w:r>
      <w:r w:rsidR="001700EF" w:rsidRPr="00434A4E">
        <w:rPr>
          <w:rFonts w:ascii="Times New Roman" w:hAnsi="Times New Roman" w:cs="Times New Roman"/>
        </w:rPr>
        <w:t xml:space="preserve"> que</w:t>
      </w:r>
      <w:r w:rsidR="00876EF0" w:rsidRPr="00434A4E">
        <w:rPr>
          <w:rFonts w:ascii="Times New Roman" w:hAnsi="Times New Roman" w:cs="Times New Roman"/>
        </w:rPr>
        <w:t>stões de múltipla escolha, com 4( quatro)</w:t>
      </w:r>
      <w:r w:rsidR="001700EF" w:rsidRPr="00434A4E">
        <w:rPr>
          <w:rFonts w:ascii="Times New Roman" w:hAnsi="Times New Roman" w:cs="Times New Roman"/>
        </w:rPr>
        <w:t xml:space="preserve"> alternativas para cada questão, sendo cada questão no v</w:t>
      </w:r>
      <w:r w:rsidRPr="00434A4E">
        <w:rPr>
          <w:rFonts w:ascii="Times New Roman" w:hAnsi="Times New Roman" w:cs="Times New Roman"/>
        </w:rPr>
        <w:t>alor de 01 ponto, no total de 20</w:t>
      </w:r>
      <w:r w:rsidR="001700EF" w:rsidRPr="00434A4E">
        <w:rPr>
          <w:rFonts w:ascii="Times New Roman" w:hAnsi="Times New Roman" w:cs="Times New Roman"/>
        </w:rPr>
        <w:t xml:space="preserve"> pontos.</w:t>
      </w:r>
    </w:p>
    <w:p w:rsidR="001700EF" w:rsidRPr="00434A4E" w:rsidRDefault="00876EF0" w:rsidP="00721158">
      <w:pPr>
        <w:jc w:val="both"/>
        <w:rPr>
          <w:rFonts w:ascii="Times New Roman" w:hAnsi="Times New Roman" w:cs="Times New Roman"/>
        </w:rPr>
      </w:pPr>
      <w:r w:rsidRPr="00434A4E">
        <w:rPr>
          <w:rFonts w:ascii="Times New Roman" w:hAnsi="Times New Roman" w:cs="Times New Roman"/>
        </w:rPr>
        <w:t>5.4. O candidato terá 2</w:t>
      </w:r>
      <w:r w:rsidR="001700EF" w:rsidRPr="00434A4E">
        <w:rPr>
          <w:rFonts w:ascii="Times New Roman" w:hAnsi="Times New Roman" w:cs="Times New Roman"/>
        </w:rPr>
        <w:t xml:space="preserve"> horas para realizar a prova.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5.5. </w:t>
      </w:r>
      <w:r w:rsidR="00A43E53" w:rsidRPr="00434A4E">
        <w:rPr>
          <w:rFonts w:ascii="Times New Roman" w:hAnsi="Times New Roman" w:cs="Times New Roman"/>
        </w:rPr>
        <w:t>A prova será realizada no dia 26/07</w:t>
      </w:r>
      <w:r w:rsidR="00876EF0" w:rsidRPr="00434A4E">
        <w:rPr>
          <w:rFonts w:ascii="Times New Roman" w:hAnsi="Times New Roman" w:cs="Times New Roman"/>
        </w:rPr>
        <w:t>/2026 com início às 8 horas na Escola Municipal Dona Benvinda localizada à Rua</w:t>
      </w:r>
      <w:r w:rsidR="003B1214">
        <w:rPr>
          <w:rFonts w:ascii="Times New Roman" w:hAnsi="Times New Roman" w:cs="Times New Roman"/>
        </w:rPr>
        <w:t xml:space="preserve"> Bemvinda Imaculada Conceição nº </w:t>
      </w:r>
      <w:r w:rsidR="003B1214" w:rsidRPr="003B1214">
        <w:rPr>
          <w:rFonts w:ascii="Times New Roman" w:hAnsi="Times New Roman" w:cs="Times New Roman"/>
        </w:rPr>
        <w:t>344</w:t>
      </w:r>
      <w:r w:rsidR="003B1214">
        <w:rPr>
          <w:rFonts w:ascii="Times New Roman" w:hAnsi="Times New Roman" w:cs="Times New Roman"/>
        </w:rPr>
        <w:t xml:space="preserve"> Bairro Vila Magalhães Cruzília-MG</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5.6. Caso haja necessidade de alterar dia, horário e local de realização das provas, a Comissão Organizadora publicará as alterações, em todos os locais onde o Edital tiver sido afixado, com antecedência mínima de cinco (05) dias.</w:t>
      </w:r>
    </w:p>
    <w:p w:rsidR="00562853" w:rsidRDefault="00562853" w:rsidP="00721158">
      <w:pPr>
        <w:jc w:val="both"/>
        <w:rPr>
          <w:rFonts w:ascii="Times New Roman" w:hAnsi="Times New Roman" w:cs="Times New Roman"/>
        </w:rPr>
      </w:pPr>
      <w:r>
        <w:rPr>
          <w:rFonts w:ascii="Times New Roman" w:hAnsi="Times New Roman" w:cs="Times New Roman"/>
        </w:rPr>
        <w:lastRenderedPageBreak/>
        <w:t xml:space="preserve">                 </w:t>
      </w:r>
      <w:r w:rsidRPr="00562853">
        <w:rPr>
          <w:rFonts w:ascii="Times New Roman" w:hAnsi="Times New Roman" w:cs="Times New Roman"/>
          <w:noProof/>
          <w:lang w:eastAsia="pt-BR"/>
        </w:rPr>
        <w:drawing>
          <wp:inline distT="0" distB="0" distL="0" distR="0">
            <wp:extent cx="1112837" cy="741891"/>
            <wp:effectExtent l="19050" t="0" r="0" b="0"/>
            <wp:docPr id="13"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23"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721158">
      <w:pPr>
        <w:jc w:val="both"/>
        <w:rPr>
          <w:rFonts w:ascii="Times New Roman" w:hAnsi="Times New Roman" w:cs="Times New Roman"/>
        </w:rPr>
      </w:pP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5.7. É de responsabilidade do candidato acompanhar nos locais onde o Edital for publicado eventuais alterações no que diz respeito ao dia, horário e local de realização das provas.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5.8. Os candidatos deverão comparecer ao local da prova com antecedência mínima de 30 (trinta) minutos, antes da hora marcada para o seu início, munidos </w:t>
      </w:r>
      <w:r w:rsidR="003B1214">
        <w:rPr>
          <w:rFonts w:ascii="Times New Roman" w:hAnsi="Times New Roman" w:cs="Times New Roman"/>
        </w:rPr>
        <w:t xml:space="preserve">de </w:t>
      </w:r>
      <w:r w:rsidRPr="00434A4E">
        <w:rPr>
          <w:rFonts w:ascii="Times New Roman" w:hAnsi="Times New Roman" w:cs="Times New Roman"/>
        </w:rPr>
        <w:t>caneta esferográfica de tinta azul ou preta, protocolo de inscrição e de documento oficial de identidade.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5.9. No momento da prova não será permitida consulta a textos legais nem tampouco à doutrina sobre a matéria.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5.10. Em hipótese alguma haverá prova fora do local e horário determinados, ou segunda chamada para as provas.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5.11. Será excluído do processo de escolha o candidato que, por qualquer motivo, faltar às provas ou, durante a sua realização, for flagrado comunicando-se com outro candidato ou com pessoas estranhas, por gestos, oralmente, por escrito, por meio eletrônico ou não.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5.12. Será automaticamente excluído do processo de escolha o candidato que não devolver a folha oficial de respostas</w:t>
      </w:r>
      <w:r w:rsidR="00876EF0" w:rsidRPr="00434A4E">
        <w:rPr>
          <w:rFonts w:ascii="Times New Roman" w:hAnsi="Times New Roman" w:cs="Times New Roman"/>
        </w:rPr>
        <w:t xml:space="preserve"> </w:t>
      </w:r>
      <w:r w:rsidRPr="00434A4E">
        <w:rPr>
          <w:rFonts w:ascii="Times New Roman" w:hAnsi="Times New Roman" w:cs="Times New Roman"/>
        </w:rPr>
        <w:t>ou devolvê-la sem assinatura.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5.13. O candidato, com deficiência ou não, que necessitar de qualquer tipo de condição especial para a realização das provas deverá solicitá-la, por escrito, no ato da inscrição, indicando os recursos especiais materiais e humanos necessários, o qual será atendido dentro dos critérios de viabilidade e razoabilidade.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5.14. A candidata inscrita em fase de amamentação que sentir necessidade de amamentar durante o período de realização da prova, deverá levar um acompanhante, que ficará com a criança em sala reservada, determinada pela Comissão Organizadora. Durante o processo de amamentação a candidata será acompanhada apenas por uma fiscal,</w:t>
      </w:r>
      <w:r w:rsidR="00876EF0" w:rsidRPr="00434A4E">
        <w:rPr>
          <w:rFonts w:ascii="Times New Roman" w:hAnsi="Times New Roman" w:cs="Times New Roman"/>
        </w:rPr>
        <w:t xml:space="preserve"> </w:t>
      </w:r>
      <w:r w:rsidRPr="00434A4E">
        <w:rPr>
          <w:rFonts w:ascii="Times New Roman" w:hAnsi="Times New Roman" w:cs="Times New Roman"/>
        </w:rPr>
        <w:t>devendo o acompanhante retirar-se da sala.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5.14.1. Pela concessão à amamentação, não será concedido qualquer tempo adicional à candidata lactante.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5.15. O gabarito será divulgado</w:t>
      </w:r>
      <w:r w:rsidR="00116FAD" w:rsidRPr="00434A4E">
        <w:rPr>
          <w:rFonts w:ascii="Times New Roman" w:hAnsi="Times New Roman" w:cs="Times New Roman"/>
        </w:rPr>
        <w:t xml:space="preserve"> no site https://cruzilia.mg.gov.br/</w:t>
      </w:r>
      <w:r w:rsidRPr="00434A4E">
        <w:rPr>
          <w:rFonts w:ascii="Times New Roman" w:hAnsi="Times New Roman" w:cs="Times New Roman"/>
        </w:rPr>
        <w:t xml:space="preserve"> pela Comissão Organizadora em até 24 horas da realização da prova de conhecimento,</w:t>
      </w:r>
      <w:r w:rsidR="00116FAD" w:rsidRPr="00434A4E">
        <w:rPr>
          <w:rFonts w:ascii="Times New Roman" w:hAnsi="Times New Roman" w:cs="Times New Roman"/>
        </w:rPr>
        <w:t xml:space="preserve"> </w:t>
      </w:r>
      <w:r w:rsidRPr="00434A4E">
        <w:rPr>
          <w:rFonts w:ascii="Times New Roman" w:hAnsi="Times New Roman" w:cs="Times New Roman"/>
        </w:rPr>
        <w:t xml:space="preserve">sendo afixado no mural da Prefeitura Municipal, da Câmara de Vereadores, nas sedes </w:t>
      </w:r>
      <w:r w:rsidR="00716EA7" w:rsidRPr="00434A4E">
        <w:rPr>
          <w:rFonts w:ascii="Times New Roman" w:hAnsi="Times New Roman" w:cs="Times New Roman"/>
        </w:rPr>
        <w:t>da Secretaria Executiva dos Conselhos</w:t>
      </w:r>
      <w:r w:rsidR="00116FAD" w:rsidRPr="00434A4E">
        <w:rPr>
          <w:rFonts w:ascii="Times New Roman" w:hAnsi="Times New Roman" w:cs="Times New Roman"/>
        </w:rPr>
        <w:t xml:space="preserve">, </w:t>
      </w:r>
      <w:r w:rsidRPr="00434A4E">
        <w:rPr>
          <w:rFonts w:ascii="Times New Roman" w:hAnsi="Times New Roman" w:cs="Times New Roman"/>
        </w:rPr>
        <w:t>do Centro de Referênc</w:t>
      </w:r>
      <w:r w:rsidR="00116FAD" w:rsidRPr="00434A4E">
        <w:rPr>
          <w:rFonts w:ascii="Times New Roman" w:hAnsi="Times New Roman" w:cs="Times New Roman"/>
        </w:rPr>
        <w:t xml:space="preserve">ia de Assistência Social (CRAS) e no Centro de Referência Especializado de Assistência Social (CREAS).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5.16. Serão aprovados aq</w:t>
      </w:r>
      <w:r w:rsidR="00116FAD" w:rsidRPr="00434A4E">
        <w:rPr>
          <w:rFonts w:ascii="Times New Roman" w:hAnsi="Times New Roman" w:cs="Times New Roman"/>
        </w:rPr>
        <w:t>ueles que atingirem no mínimo 50</w:t>
      </w:r>
      <w:r w:rsidRPr="00434A4E">
        <w:rPr>
          <w:rFonts w:ascii="Times New Roman" w:hAnsi="Times New Roman" w:cs="Times New Roman"/>
        </w:rPr>
        <w:t>% da pontuação total atribuída à prova.</w:t>
      </w:r>
    </w:p>
    <w:p w:rsidR="00116FAD" w:rsidRPr="00434A4E" w:rsidRDefault="001700EF" w:rsidP="00721158">
      <w:pPr>
        <w:jc w:val="both"/>
        <w:rPr>
          <w:rFonts w:ascii="Times New Roman" w:hAnsi="Times New Roman" w:cs="Times New Roman"/>
        </w:rPr>
      </w:pPr>
      <w:r w:rsidRPr="00434A4E">
        <w:rPr>
          <w:rFonts w:ascii="Times New Roman" w:hAnsi="Times New Roman" w:cs="Times New Roman"/>
        </w:rPr>
        <w:t>5.17. A relação dos candidatos aprovados será publicada no Diário Oficial do Município e afixada no mural da Prefeitura</w:t>
      </w:r>
      <w:r w:rsidR="00116FAD" w:rsidRPr="00434A4E">
        <w:rPr>
          <w:rFonts w:ascii="Times New Roman" w:hAnsi="Times New Roman" w:cs="Times New Roman"/>
        </w:rPr>
        <w:t xml:space="preserve"> </w:t>
      </w:r>
      <w:r w:rsidRPr="00434A4E">
        <w:rPr>
          <w:rFonts w:ascii="Times New Roman" w:hAnsi="Times New Roman" w:cs="Times New Roman"/>
        </w:rPr>
        <w:t>Municipal, da Câmara de Vereadores, nas sedes</w:t>
      </w:r>
      <w:r w:rsidR="00716EA7" w:rsidRPr="00434A4E">
        <w:rPr>
          <w:rFonts w:ascii="Times New Roman" w:hAnsi="Times New Roman" w:cs="Times New Roman"/>
        </w:rPr>
        <w:t xml:space="preserve"> da Secretaria Executiva dos Conselhos</w:t>
      </w:r>
      <w:r w:rsidRPr="00434A4E">
        <w:rPr>
          <w:rFonts w:ascii="Times New Roman" w:hAnsi="Times New Roman" w:cs="Times New Roman"/>
        </w:rPr>
        <w:t>, do Centro de Referência de Assistência Social (CRAS)</w:t>
      </w:r>
      <w:r w:rsidR="00116FAD" w:rsidRPr="00434A4E">
        <w:rPr>
          <w:rFonts w:ascii="Times New Roman" w:hAnsi="Times New Roman" w:cs="Times New Roman"/>
        </w:rPr>
        <w:t>, do Centro de Referência Especializado de Assistência Social (CREAS)</w:t>
      </w:r>
      <w:r w:rsidR="00302B7C" w:rsidRPr="00434A4E">
        <w:rPr>
          <w:rFonts w:ascii="Times New Roman" w:hAnsi="Times New Roman" w:cs="Times New Roman"/>
        </w:rPr>
        <w:t xml:space="preserve"> </w:t>
      </w:r>
      <w:r w:rsidR="00116FAD" w:rsidRPr="00434A4E">
        <w:rPr>
          <w:rFonts w:ascii="Times New Roman" w:hAnsi="Times New Roman" w:cs="Times New Roman"/>
        </w:rPr>
        <w:t xml:space="preserve">e comunicado ao Ministério Público. </w:t>
      </w:r>
    </w:p>
    <w:p w:rsidR="00302B7C" w:rsidRPr="00434A4E" w:rsidRDefault="00302B7C" w:rsidP="00721158">
      <w:pPr>
        <w:jc w:val="both"/>
        <w:rPr>
          <w:rFonts w:ascii="Times New Roman" w:hAnsi="Times New Roman" w:cs="Times New Roman"/>
        </w:rPr>
      </w:pPr>
      <w:r w:rsidRPr="00434A4E">
        <w:rPr>
          <w:rFonts w:ascii="Times New Roman" w:hAnsi="Times New Roman" w:cs="Times New Roman"/>
        </w:rPr>
        <w:t xml:space="preserve">5.18. Após a publicação do resultado final das provas cada candidato terá o prazo de </w:t>
      </w:r>
      <w:proofErr w:type="gramStart"/>
      <w:r w:rsidRPr="00434A4E">
        <w:rPr>
          <w:rFonts w:ascii="Times New Roman" w:hAnsi="Times New Roman" w:cs="Times New Roman"/>
        </w:rPr>
        <w:t>2</w:t>
      </w:r>
      <w:proofErr w:type="gramEnd"/>
      <w:r w:rsidRPr="00434A4E">
        <w:rPr>
          <w:rFonts w:ascii="Times New Roman" w:hAnsi="Times New Roman" w:cs="Times New Roman"/>
        </w:rPr>
        <w:t xml:space="preserve"> (dois) dias úteis para recorrer. </w:t>
      </w:r>
    </w:p>
    <w:p w:rsidR="00562853" w:rsidRDefault="00562853" w:rsidP="00721158">
      <w:pPr>
        <w:jc w:val="both"/>
        <w:rPr>
          <w:rFonts w:ascii="Times New Roman" w:hAnsi="Times New Roman" w:cs="Times New Roman"/>
        </w:rPr>
      </w:pPr>
    </w:p>
    <w:p w:rsidR="00562853" w:rsidRDefault="00562853" w:rsidP="00562853">
      <w:pPr>
        <w:tabs>
          <w:tab w:val="left" w:pos="915"/>
        </w:tabs>
        <w:jc w:val="both"/>
        <w:rPr>
          <w:rFonts w:ascii="Times New Roman" w:hAnsi="Times New Roman" w:cs="Times New Roman"/>
        </w:rPr>
      </w:pPr>
      <w:r>
        <w:rPr>
          <w:rFonts w:ascii="Times New Roman" w:hAnsi="Times New Roman" w:cs="Times New Roman"/>
        </w:rPr>
        <w:lastRenderedPageBreak/>
        <w:tab/>
      </w:r>
      <w:r w:rsidRPr="00562853">
        <w:rPr>
          <w:rFonts w:ascii="Times New Roman" w:hAnsi="Times New Roman" w:cs="Times New Roman"/>
          <w:noProof/>
          <w:lang w:eastAsia="pt-BR"/>
        </w:rPr>
        <w:drawing>
          <wp:inline distT="0" distB="0" distL="0" distR="0">
            <wp:extent cx="1112837" cy="741891"/>
            <wp:effectExtent l="19050" t="0" r="0" b="0"/>
            <wp:docPr id="14"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24"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562853">
      <w:pPr>
        <w:tabs>
          <w:tab w:val="left" w:pos="915"/>
        </w:tabs>
        <w:jc w:val="both"/>
        <w:rPr>
          <w:rFonts w:ascii="Times New Roman" w:hAnsi="Times New Roman" w:cs="Times New Roman"/>
        </w:rPr>
      </w:pPr>
    </w:p>
    <w:p w:rsidR="00302B7C" w:rsidRPr="00434A4E" w:rsidRDefault="003B1214" w:rsidP="00721158">
      <w:pPr>
        <w:jc w:val="both"/>
        <w:rPr>
          <w:rFonts w:ascii="Times New Roman" w:hAnsi="Times New Roman" w:cs="Times New Roman"/>
        </w:rPr>
      </w:pPr>
      <w:r>
        <w:rPr>
          <w:rFonts w:ascii="Times New Roman" w:hAnsi="Times New Roman" w:cs="Times New Roman"/>
        </w:rPr>
        <w:t>5.19 A</w:t>
      </w:r>
      <w:r w:rsidR="00302B7C" w:rsidRPr="00434A4E">
        <w:rPr>
          <w:rFonts w:ascii="Times New Roman" w:hAnsi="Times New Roman" w:cs="Times New Roman"/>
        </w:rPr>
        <w:t xml:space="preserve"> Comissão Eleitoral Especial terá o prazo de </w:t>
      </w:r>
      <w:proofErr w:type="gramStart"/>
      <w:r w:rsidR="00302B7C" w:rsidRPr="00434A4E">
        <w:rPr>
          <w:rFonts w:ascii="Times New Roman" w:hAnsi="Times New Roman" w:cs="Times New Roman"/>
        </w:rPr>
        <w:t>2</w:t>
      </w:r>
      <w:proofErr w:type="gramEnd"/>
      <w:r w:rsidR="00302B7C" w:rsidRPr="00434A4E">
        <w:rPr>
          <w:rFonts w:ascii="Times New Roman" w:hAnsi="Times New Roman" w:cs="Times New Roman"/>
        </w:rPr>
        <w:t xml:space="preserve"> (dois) dias úteis para analisar os recursos e posteriormente publicar a listagem final dos candidatos habilitados para a próxima fase do pleito.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 DA QUARTA ETAPA DO PROCESSO DE ESCOLHA – ELEIÇÃO DOS CANDIDATOS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7.1. Da reunião que autoriza a campanha eleitoral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7.1.1. Em reunião própria</w:t>
      </w:r>
      <w:r w:rsidR="00302B7C" w:rsidRPr="00434A4E">
        <w:rPr>
          <w:rFonts w:ascii="Times New Roman" w:hAnsi="Times New Roman" w:cs="Times New Roman"/>
        </w:rPr>
        <w:t xml:space="preserve"> e convocada através de Resolução</w:t>
      </w:r>
      <w:r w:rsidRPr="00434A4E">
        <w:rPr>
          <w:rFonts w:ascii="Times New Roman" w:hAnsi="Times New Roman" w:cs="Times New Roman"/>
        </w:rPr>
        <w:t>, a Comissão Organizadora deverá dar conhecimento formal das regras do processo eleitoral</w:t>
      </w:r>
      <w:r w:rsidR="00116FAD" w:rsidRPr="00434A4E">
        <w:rPr>
          <w:rFonts w:ascii="Times New Roman" w:hAnsi="Times New Roman" w:cs="Times New Roman"/>
        </w:rPr>
        <w:t xml:space="preserve"> </w:t>
      </w:r>
      <w:r w:rsidRPr="00434A4E">
        <w:rPr>
          <w:rFonts w:ascii="Times New Roman" w:hAnsi="Times New Roman" w:cs="Times New Roman"/>
        </w:rPr>
        <w:t>aos candidatos habilitados, que firmarão compromisso de respeitá-las, bem como reforçar as disposições deste Edital, no que diz respeito notadamente:</w:t>
      </w:r>
    </w:p>
    <w:p w:rsidR="00302B7C" w:rsidRPr="00434A4E" w:rsidRDefault="001700EF" w:rsidP="00721158">
      <w:pPr>
        <w:jc w:val="both"/>
        <w:rPr>
          <w:rFonts w:ascii="Times New Roman" w:hAnsi="Times New Roman" w:cs="Times New Roman"/>
        </w:rPr>
      </w:pPr>
      <w:r w:rsidRPr="00434A4E">
        <w:rPr>
          <w:rFonts w:ascii="Times New Roman" w:hAnsi="Times New Roman" w:cs="Times New Roman"/>
        </w:rPr>
        <w:t xml:space="preserve">a) aos votantes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às regras da campanha</w:t>
      </w:r>
      <w:r w:rsidR="00302B7C" w:rsidRPr="00434A4E">
        <w:rPr>
          <w:rFonts w:ascii="Times New Roman" w:hAnsi="Times New Roman" w:cs="Times New Roman"/>
        </w:rPr>
        <w:t xml:space="preserve"> </w:t>
      </w:r>
    </w:p>
    <w:p w:rsidR="001700EF" w:rsidRPr="00434A4E" w:rsidRDefault="00302B7C" w:rsidP="00721158">
      <w:pPr>
        <w:jc w:val="both"/>
        <w:rPr>
          <w:rFonts w:ascii="Times New Roman" w:hAnsi="Times New Roman" w:cs="Times New Roman"/>
        </w:rPr>
      </w:pPr>
      <w:r w:rsidRPr="00434A4E">
        <w:rPr>
          <w:rFonts w:ascii="Times New Roman" w:hAnsi="Times New Roman" w:cs="Times New Roman"/>
        </w:rPr>
        <w:t xml:space="preserve">c) à votação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à apresentação e aprovação do modelo de cédula a ser utilizado;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e) à definição de como o candidato deseja ser identificado na cédula;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f) à definição do número de cada candidato;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g) aos critérios de desempate;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h) aos impedimentos de servir no mesmo Conselho, nos termos do artigo 140 </w:t>
      </w:r>
      <w:proofErr w:type="gramStart"/>
      <w:r w:rsidRPr="00434A4E">
        <w:rPr>
          <w:rFonts w:ascii="Times New Roman" w:hAnsi="Times New Roman" w:cs="Times New Roman"/>
        </w:rPr>
        <w:t>do ECA</w:t>
      </w:r>
      <w:proofErr w:type="gramEnd"/>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i) à data da posse.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7.1.2. A reunião será realizada independentemente do número de candidatos presentes.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7.1.3. O candidato que não comparecer à reunião acordará tacitamente com as decisões tomadas pela Comissão Organizadora e pelos demais candidatos presentes.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7.1.4. A reunião deverá ser lavrada em ata, constando a assinatura de todos os presentes.</w:t>
      </w:r>
    </w:p>
    <w:p w:rsidR="001700EF" w:rsidRPr="00434A4E" w:rsidRDefault="001700EF" w:rsidP="00302B7C">
      <w:pPr>
        <w:jc w:val="both"/>
        <w:rPr>
          <w:rFonts w:ascii="Times New Roman" w:hAnsi="Times New Roman" w:cs="Times New Roman"/>
        </w:rPr>
      </w:pPr>
      <w:r w:rsidRPr="00434A4E">
        <w:rPr>
          <w:rFonts w:ascii="Times New Roman" w:hAnsi="Times New Roman" w:cs="Times New Roman"/>
        </w:rPr>
        <w:t>7.1.5. No primeiro dia útil após a reunião, será divulgada a lista definitiva dos candidatos habilitados, constando nome completo de cada um, com indicação do respectivo número e do nome, codinome ou apelido que será utilizado</w:t>
      </w:r>
      <w:r w:rsidR="00302B7C" w:rsidRPr="00434A4E">
        <w:rPr>
          <w:rFonts w:ascii="Times New Roman" w:hAnsi="Times New Roman" w:cs="Times New Roman"/>
        </w:rPr>
        <w:t xml:space="preserve"> </w:t>
      </w:r>
      <w:r w:rsidRPr="00434A4E">
        <w:rPr>
          <w:rFonts w:ascii="Times New Roman" w:hAnsi="Times New Roman" w:cs="Times New Roman"/>
        </w:rPr>
        <w:t>na cédula de votação, sendo publicada no Diário Oficial do Município e afixada no mural da Prefeitura Municipal,</w:t>
      </w:r>
      <w:r w:rsidR="00302B7C" w:rsidRPr="00434A4E">
        <w:rPr>
          <w:rFonts w:ascii="Times New Roman" w:hAnsi="Times New Roman" w:cs="Times New Roman"/>
        </w:rPr>
        <w:t xml:space="preserve"> </w:t>
      </w:r>
      <w:r w:rsidRPr="00434A4E">
        <w:rPr>
          <w:rFonts w:ascii="Times New Roman" w:hAnsi="Times New Roman" w:cs="Times New Roman"/>
        </w:rPr>
        <w:t xml:space="preserve">da Câmara de Vereadores, nas sedes do Conselho Tutelar, </w:t>
      </w:r>
      <w:r w:rsidR="00E72545" w:rsidRPr="00434A4E">
        <w:rPr>
          <w:rFonts w:ascii="Times New Roman" w:hAnsi="Times New Roman" w:cs="Times New Roman"/>
        </w:rPr>
        <w:t>da Secretaria Executiva dos Conselhos</w:t>
      </w:r>
      <w:r w:rsidRPr="00434A4E">
        <w:rPr>
          <w:rFonts w:ascii="Times New Roman" w:hAnsi="Times New Roman" w:cs="Times New Roman"/>
        </w:rPr>
        <w:t>, do Centro de Referência de Assistência Social (CRAS)</w:t>
      </w:r>
      <w:r w:rsidR="00302B7C" w:rsidRPr="00434A4E">
        <w:rPr>
          <w:rFonts w:ascii="Times New Roman" w:hAnsi="Times New Roman" w:cs="Times New Roman"/>
        </w:rPr>
        <w:t>, do</w:t>
      </w:r>
      <w:r w:rsidRPr="00434A4E">
        <w:rPr>
          <w:rFonts w:ascii="Times New Roman" w:hAnsi="Times New Roman" w:cs="Times New Roman"/>
        </w:rPr>
        <w:t xml:space="preserve"> </w:t>
      </w:r>
      <w:r w:rsidR="00302B7C" w:rsidRPr="00434A4E">
        <w:rPr>
          <w:rFonts w:ascii="Times New Roman" w:hAnsi="Times New Roman" w:cs="Times New Roman"/>
        </w:rPr>
        <w:t xml:space="preserve">Centro de Referência Especializado de Assistência Social (CREAS) e posteriormente comunicado ao Ministério Público.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7.2. Da Candidatura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A candidatura é individual e sem vinculação a partido político, grupo religioso ou econômico.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É vedada a formação de chapas de candidato ou a utilização de qualquer outro mecanismo que comprometa a candidatura individual do interessado;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7.3. Dos Votantes:</w:t>
      </w:r>
    </w:p>
    <w:p w:rsidR="00562853" w:rsidRDefault="00562853" w:rsidP="00721158">
      <w:pPr>
        <w:jc w:val="both"/>
        <w:rPr>
          <w:rFonts w:ascii="Times New Roman" w:hAnsi="Times New Roman" w:cs="Times New Roman"/>
        </w:rPr>
      </w:pPr>
      <w:r>
        <w:rPr>
          <w:rFonts w:ascii="Times New Roman" w:hAnsi="Times New Roman" w:cs="Times New Roman"/>
        </w:rPr>
        <w:lastRenderedPageBreak/>
        <w:t xml:space="preserve">           </w:t>
      </w:r>
      <w:r w:rsidRPr="00562853">
        <w:rPr>
          <w:rFonts w:ascii="Times New Roman" w:hAnsi="Times New Roman" w:cs="Times New Roman"/>
          <w:noProof/>
          <w:lang w:eastAsia="pt-BR"/>
        </w:rPr>
        <w:drawing>
          <wp:inline distT="0" distB="0" distL="0" distR="0">
            <wp:extent cx="1112837" cy="741891"/>
            <wp:effectExtent l="19050" t="0" r="0" b="0"/>
            <wp:docPr id="25"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26"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r>
        <w:rPr>
          <w:rFonts w:ascii="Times New Roman" w:hAnsi="Times New Roman" w:cs="Times New Roman"/>
        </w:rPr>
        <w:t>a</w:t>
      </w:r>
      <w:r w:rsidR="001700EF" w:rsidRPr="00434A4E">
        <w:rPr>
          <w:rFonts w:ascii="Times New Roman" w:hAnsi="Times New Roman" w:cs="Times New Roman"/>
        </w:rPr>
        <w:t>) Poderão votar todos os cidadãos maiores de dezesseis anos inscritos como eleitores no município;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Para o exercício do voto, o cidadão deverá apresentar-se no local de votação munido de seu título de eleitor e documento oficial de identidade;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Cada eleitor deverá votar em apenas 01 candidato;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Não será permitido o voto por procuração.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7.4. Da Campanha Eleitoral: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A campanha eleitoral terá início no dia em que for publicada a lista referida no item 7.1.5 deste edital.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Os candidatos poderão promover as suas candidaturas junto a eleit</w:t>
      </w:r>
      <w:r w:rsidR="00A43E53" w:rsidRPr="00434A4E">
        <w:rPr>
          <w:rFonts w:ascii="Times New Roman" w:hAnsi="Times New Roman" w:cs="Times New Roman"/>
        </w:rPr>
        <w:t xml:space="preserve">ores, por meio de </w:t>
      </w:r>
      <w:r w:rsidRPr="00434A4E">
        <w:rPr>
          <w:rFonts w:ascii="Times New Roman" w:hAnsi="Times New Roman" w:cs="Times New Roman"/>
        </w:rPr>
        <w:t>distribuição</w:t>
      </w:r>
      <w:r w:rsidR="009B59E6" w:rsidRPr="00434A4E">
        <w:rPr>
          <w:rFonts w:ascii="Times New Roman" w:hAnsi="Times New Roman" w:cs="Times New Roman"/>
        </w:rPr>
        <w:t xml:space="preserve"> </w:t>
      </w:r>
      <w:r w:rsidR="00E72545" w:rsidRPr="00434A4E">
        <w:rPr>
          <w:rFonts w:ascii="Times New Roman" w:hAnsi="Times New Roman" w:cs="Times New Roman"/>
        </w:rPr>
        <w:t xml:space="preserve">de panfletos e utilização das redes sociais.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É livre a distribuição de panfletos, desde que não perturbe a ordem pública ou particular;</w:t>
      </w:r>
    </w:p>
    <w:p w:rsidR="001700EF" w:rsidRPr="00434A4E" w:rsidRDefault="009B59E6" w:rsidP="00721158">
      <w:pPr>
        <w:jc w:val="both"/>
        <w:rPr>
          <w:rFonts w:ascii="Times New Roman" w:hAnsi="Times New Roman" w:cs="Times New Roman"/>
        </w:rPr>
      </w:pPr>
      <w:r w:rsidRPr="00434A4E">
        <w:rPr>
          <w:rFonts w:ascii="Times New Roman" w:hAnsi="Times New Roman" w:cs="Times New Roman"/>
        </w:rPr>
        <w:t>d</w:t>
      </w:r>
      <w:r w:rsidR="001700EF" w:rsidRPr="00434A4E">
        <w:rPr>
          <w:rFonts w:ascii="Times New Roman" w:hAnsi="Times New Roman" w:cs="Times New Roman"/>
        </w:rPr>
        <w:t>) Caberá ao candidato fiscalizar a veiculação da sua campanha em estrita obediência a este edital.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7.4.1. Das Proibições:</w:t>
      </w:r>
    </w:p>
    <w:p w:rsidR="001700EF" w:rsidRPr="00434A4E" w:rsidRDefault="00772196" w:rsidP="00721158">
      <w:pPr>
        <w:jc w:val="both"/>
        <w:rPr>
          <w:rFonts w:ascii="Times New Roman" w:hAnsi="Times New Roman" w:cs="Times New Roman"/>
        </w:rPr>
      </w:pPr>
      <w:r w:rsidRPr="00434A4E">
        <w:rPr>
          <w:rFonts w:ascii="Times New Roman" w:hAnsi="Times New Roman" w:cs="Times New Roman"/>
        </w:rPr>
        <w:t>a</w:t>
      </w:r>
      <w:r w:rsidR="001700EF" w:rsidRPr="00434A4E">
        <w:rPr>
          <w:rFonts w:ascii="Times New Roman" w:hAnsi="Times New Roman" w:cs="Times New Roman"/>
        </w:rPr>
        <w:t>) É vedado receber o candidato, direta ou indiretamente, doação em dinheiro ou estimável em dinheiro, inclusive por meio de publicidade de qualquer espécie, procedente de:</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1) entidade ou governo estrangeiro;</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2) órgão da administração pública direta e indireta ou fundação mantida com recursos provenientes do Poder Público;</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3) concessionário ou permissionário de serviço público;</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4) entidade de direito privado que receba, na condição de beneficiária, contribuição compulsória em virtude de disposição legal;</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5) entidade de utilidade pública;</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6) entidade de classe ou sindical;</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7) pessoa jurídica sem fins lucrativos que receba recursos do exterior;</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8) entidades beneficentes e religiosas;</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9) entidades esportivas;</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10)organizações não-governamentais que recebam recursos públicos;</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11)organizações da sociedade civil de interesse público.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É vedada a vinculação do nome de ocupantes de cargos eletivos (Vereadores, Prefeitos, Deputados etc) ao candidato;</w:t>
      </w:r>
    </w:p>
    <w:p w:rsidR="00562853" w:rsidRDefault="00562853" w:rsidP="00721158">
      <w:pPr>
        <w:jc w:val="both"/>
        <w:rPr>
          <w:rFonts w:ascii="Times New Roman" w:hAnsi="Times New Roman" w:cs="Times New Roman"/>
        </w:rPr>
      </w:pPr>
      <w:r>
        <w:rPr>
          <w:rFonts w:ascii="Times New Roman" w:hAnsi="Times New Roman" w:cs="Times New Roman"/>
        </w:rPr>
        <w:lastRenderedPageBreak/>
        <w:t xml:space="preserve">              </w:t>
      </w:r>
      <w:r w:rsidRPr="00562853">
        <w:rPr>
          <w:rFonts w:ascii="Times New Roman" w:hAnsi="Times New Roman" w:cs="Times New Roman"/>
          <w:noProof/>
          <w:lang w:eastAsia="pt-BR"/>
        </w:rPr>
        <w:drawing>
          <wp:inline distT="0" distB="0" distL="0" distR="0">
            <wp:extent cx="1112837" cy="741891"/>
            <wp:effectExtent l="19050" t="0" r="0" b="0"/>
            <wp:docPr id="27"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28"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721158">
      <w:pPr>
        <w:jc w:val="both"/>
        <w:rPr>
          <w:rFonts w:ascii="Times New Roman" w:hAnsi="Times New Roman" w:cs="Times New Roman"/>
        </w:rPr>
      </w:pPr>
    </w:p>
    <w:p w:rsidR="00562853" w:rsidRDefault="001700EF" w:rsidP="00562853">
      <w:pPr>
        <w:jc w:val="both"/>
        <w:rPr>
          <w:rFonts w:ascii="Times New Roman" w:hAnsi="Times New Roman" w:cs="Times New Roman"/>
        </w:rPr>
      </w:pPr>
      <w:r w:rsidRPr="00434A4E">
        <w:rPr>
          <w:rFonts w:ascii="Times New Roman" w:hAnsi="Times New Roman" w:cs="Times New Roman"/>
        </w:rPr>
        <w:t>d) É vedada a propaganda irreal ou insidiosa ou que promova ataque pessoal contra os concorrentes;</w:t>
      </w:r>
      <w:r w:rsidR="00562853">
        <w:rPr>
          <w:rFonts w:ascii="Times New Roman" w:hAnsi="Times New Roman" w:cs="Times New Roman"/>
        </w:rPr>
        <w:tab/>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e) É proibido aos candidatos promoverem as suas campanhas antes da publicação da lista definitiva das candidaturas,</w:t>
      </w:r>
      <w:r w:rsidR="009B59E6" w:rsidRPr="00434A4E">
        <w:rPr>
          <w:rFonts w:ascii="Times New Roman" w:hAnsi="Times New Roman" w:cs="Times New Roman"/>
        </w:rPr>
        <w:t xml:space="preserve"> </w:t>
      </w:r>
      <w:r w:rsidRPr="00434A4E">
        <w:rPr>
          <w:rFonts w:ascii="Times New Roman" w:hAnsi="Times New Roman" w:cs="Times New Roman"/>
        </w:rPr>
        <w:t>prevista no item 7.1.5;</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f) É vedado ao conselheiro tutelar promover sua campanha ou de terceiros durante o exercício da sua jornada de trabalho;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g) É vedado aos membros do Conselho Municipal dos Direitos da Criança e do Adolescente promover campanha para qualquer candidato;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h) É vedado o transporte de eleitores no dia da eleição, salvo se promovido pelo poder público e garantido o livre acesso aos eleitores em geral;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i) Não será permitido qualquer tipo de propaganda no dia da eleição, em qualquer local público ou aberto ao público,</w:t>
      </w:r>
      <w:r w:rsidR="009B59E6" w:rsidRPr="00434A4E">
        <w:rPr>
          <w:rFonts w:ascii="Times New Roman" w:hAnsi="Times New Roman" w:cs="Times New Roman"/>
        </w:rPr>
        <w:t xml:space="preserve"> </w:t>
      </w:r>
      <w:r w:rsidRPr="00434A4E">
        <w:rPr>
          <w:rFonts w:ascii="Times New Roman" w:hAnsi="Times New Roman" w:cs="Times New Roman"/>
        </w:rPr>
        <w:t>sendo que a aglomeração de pessoas portando instrumentos de propaganda caracteriza manifestação coletiva, com ou sem utilização de veículos;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j) É vedado ao candidato doar, oferecer, promover ou entregar ao eleitor bem ou vantagem pessoal de qualquer natureza, inclusive brindes de pequeno valor, tais como camisetas, chaveiros, bonés, canetas ou cestas básicas.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7.4.2. Das Penalidades: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O candidato que não observar os termos deste edital poderá ter a sua candidatura impugnada pela Comissão Organizadora;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b) As denúncias relativas ao descumprimento das regras da campanha eleitoral deverão ser formalizadas, indicando necessariamente os elementos probatórios, junto à referida Comissão Organizadora e poderão ser apresentadas pelo candidato que se julgue prejudicado ou por qualquer cidadão, no prazo máximo de </w:t>
      </w:r>
      <w:proofErr w:type="gramStart"/>
      <w:r w:rsidRPr="00434A4E">
        <w:rPr>
          <w:rFonts w:ascii="Times New Roman" w:hAnsi="Times New Roman" w:cs="Times New Roman"/>
        </w:rPr>
        <w:t>2</w:t>
      </w:r>
      <w:proofErr w:type="gramEnd"/>
      <w:r w:rsidRPr="00434A4E">
        <w:rPr>
          <w:rFonts w:ascii="Times New Roman" w:hAnsi="Times New Roman" w:cs="Times New Roman"/>
        </w:rPr>
        <w:t xml:space="preserve"> (dois) dias do fato.</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1) O prazo será computado excluindo o dia da concretização do fato e incluindo o dia do vencimento.</w:t>
      </w:r>
    </w:p>
    <w:p w:rsidR="001700EF" w:rsidRPr="00434A4E" w:rsidRDefault="001700EF" w:rsidP="00721158">
      <w:pPr>
        <w:jc w:val="both"/>
        <w:rPr>
          <w:rFonts w:ascii="Times New Roman" w:hAnsi="Times New Roman" w:cs="Times New Roman"/>
        </w:rPr>
      </w:pPr>
      <w:proofErr w:type="gramStart"/>
      <w:r w:rsidRPr="00434A4E">
        <w:rPr>
          <w:rFonts w:ascii="Times New Roman" w:hAnsi="Times New Roman" w:cs="Times New Roman"/>
        </w:rPr>
        <w:t>b.</w:t>
      </w:r>
      <w:proofErr w:type="gramEnd"/>
      <w:r w:rsidRPr="00434A4E">
        <w:rPr>
          <w:rFonts w:ascii="Times New Roman" w:hAnsi="Times New Roman" w:cs="Times New Roman"/>
        </w:rPr>
        <w:t xml:space="preserve">2) Considera-se prorrogado o prazo até o primeiro dia útil </w:t>
      </w:r>
      <w:r w:rsidR="009B59E6" w:rsidRPr="00434A4E">
        <w:rPr>
          <w:rFonts w:ascii="Times New Roman" w:hAnsi="Times New Roman" w:cs="Times New Roman"/>
        </w:rPr>
        <w:t>subseqüente</w:t>
      </w:r>
      <w:r w:rsidRPr="00434A4E">
        <w:rPr>
          <w:rFonts w:ascii="Times New Roman" w:hAnsi="Times New Roman" w:cs="Times New Roman"/>
        </w:rPr>
        <w:t xml:space="preserve"> se o vencimento cair em feriado ou em finais de semana.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Será penalizado com o cancelamento do registro da candidatura ou a perda do mandato o candidato que fizer uso de estrutura pública para realização de campanha ou propaganda;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d) A propaganda irreal, insidiosa ou que promova ataque pessoal contra os concorrentes será </w:t>
      </w:r>
      <w:proofErr w:type="gramStart"/>
      <w:r w:rsidRPr="00434A4E">
        <w:rPr>
          <w:rFonts w:ascii="Times New Roman" w:hAnsi="Times New Roman" w:cs="Times New Roman"/>
        </w:rPr>
        <w:t>analisada</w:t>
      </w:r>
      <w:proofErr w:type="gramEnd"/>
      <w:r w:rsidRPr="00434A4E">
        <w:rPr>
          <w:rFonts w:ascii="Times New Roman" w:hAnsi="Times New Roman" w:cs="Times New Roman"/>
        </w:rPr>
        <w:t xml:space="preserve"> pela Comissão</w:t>
      </w:r>
      <w:r w:rsidR="009B59E6" w:rsidRPr="00434A4E">
        <w:rPr>
          <w:rFonts w:ascii="Times New Roman" w:hAnsi="Times New Roman" w:cs="Times New Roman"/>
        </w:rPr>
        <w:t xml:space="preserve"> </w:t>
      </w:r>
      <w:r w:rsidRPr="00434A4E">
        <w:rPr>
          <w:rFonts w:ascii="Times New Roman" w:hAnsi="Times New Roman" w:cs="Times New Roman"/>
        </w:rPr>
        <w:t>Organizadora que, entendendo-a irregular, determinará a sua imediata suspensão.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7.5. Da votação:</w:t>
      </w:r>
    </w:p>
    <w:p w:rsidR="00562853" w:rsidRDefault="001700EF" w:rsidP="00721158">
      <w:pPr>
        <w:jc w:val="both"/>
        <w:rPr>
          <w:rFonts w:ascii="Times New Roman" w:hAnsi="Times New Roman" w:cs="Times New Roman"/>
        </w:rPr>
      </w:pPr>
      <w:r w:rsidRPr="00434A4E">
        <w:rPr>
          <w:rFonts w:ascii="Times New Roman" w:hAnsi="Times New Roman" w:cs="Times New Roman"/>
        </w:rPr>
        <w:t>7.5.1. A vo</w:t>
      </w:r>
      <w:r w:rsidR="00772196" w:rsidRPr="00434A4E">
        <w:rPr>
          <w:rFonts w:ascii="Times New Roman" w:hAnsi="Times New Roman" w:cs="Times New Roman"/>
        </w:rPr>
        <w:t>tação ocorrerá no dia 13/09</w:t>
      </w:r>
      <w:r w:rsidR="009B59E6" w:rsidRPr="00434A4E">
        <w:rPr>
          <w:rFonts w:ascii="Times New Roman" w:hAnsi="Times New Roman" w:cs="Times New Roman"/>
        </w:rPr>
        <w:t>/2026</w:t>
      </w:r>
      <w:r w:rsidRPr="00434A4E">
        <w:rPr>
          <w:rFonts w:ascii="Times New Roman" w:hAnsi="Times New Roman" w:cs="Times New Roman"/>
        </w:rPr>
        <w:t>, em l</w:t>
      </w:r>
      <w:r w:rsidR="00772196" w:rsidRPr="00434A4E">
        <w:rPr>
          <w:rFonts w:ascii="Times New Roman" w:hAnsi="Times New Roman" w:cs="Times New Roman"/>
        </w:rPr>
        <w:t>ocal e horário definidos por Resolução</w:t>
      </w:r>
      <w:r w:rsidRPr="00434A4E">
        <w:rPr>
          <w:rFonts w:ascii="Times New Roman" w:hAnsi="Times New Roman" w:cs="Times New Roman"/>
        </w:rPr>
        <w:t xml:space="preserve"> da Comissão Organizadora, a ser divulgado com antecedência mínima de 20 (vinte) dias, no </w:t>
      </w:r>
      <w:r w:rsidR="00772196" w:rsidRPr="00434A4E">
        <w:rPr>
          <w:rFonts w:ascii="Times New Roman" w:hAnsi="Times New Roman" w:cs="Times New Roman"/>
        </w:rPr>
        <w:t>mural da Prefeitura Municipal, n</w:t>
      </w:r>
      <w:r w:rsidRPr="00434A4E">
        <w:rPr>
          <w:rFonts w:ascii="Times New Roman" w:hAnsi="Times New Roman" w:cs="Times New Roman"/>
        </w:rPr>
        <w:t>a Câmara de Vereadores, nas sedes do Conselho Tutelar, do Conselho Municipal dos Direitos da Cr</w:t>
      </w:r>
      <w:r w:rsidR="009B59E6" w:rsidRPr="00434A4E">
        <w:rPr>
          <w:rFonts w:ascii="Times New Roman" w:hAnsi="Times New Roman" w:cs="Times New Roman"/>
        </w:rPr>
        <w:t>iança e do Adolescente (CMDCA),</w:t>
      </w:r>
      <w:r w:rsidR="00772196" w:rsidRPr="00434A4E">
        <w:rPr>
          <w:rFonts w:ascii="Times New Roman" w:hAnsi="Times New Roman" w:cs="Times New Roman"/>
        </w:rPr>
        <w:t xml:space="preserve"> </w:t>
      </w:r>
      <w:r w:rsidRPr="00434A4E">
        <w:rPr>
          <w:rFonts w:ascii="Times New Roman" w:hAnsi="Times New Roman" w:cs="Times New Roman"/>
        </w:rPr>
        <w:t>do Centro</w:t>
      </w:r>
      <w:r w:rsidR="009B59E6" w:rsidRPr="00434A4E">
        <w:rPr>
          <w:rFonts w:ascii="Times New Roman" w:hAnsi="Times New Roman" w:cs="Times New Roman"/>
        </w:rPr>
        <w:t xml:space="preserve"> </w:t>
      </w:r>
      <w:r w:rsidRPr="00434A4E">
        <w:rPr>
          <w:rFonts w:ascii="Times New Roman" w:hAnsi="Times New Roman" w:cs="Times New Roman"/>
        </w:rPr>
        <w:t>de Referênc</w:t>
      </w:r>
      <w:r w:rsidR="009B59E6" w:rsidRPr="00434A4E">
        <w:rPr>
          <w:rFonts w:ascii="Times New Roman" w:hAnsi="Times New Roman" w:cs="Times New Roman"/>
        </w:rPr>
        <w:t xml:space="preserve">ia de </w:t>
      </w:r>
    </w:p>
    <w:p w:rsidR="00562853" w:rsidRDefault="00562853" w:rsidP="00721158">
      <w:pPr>
        <w:jc w:val="both"/>
        <w:rPr>
          <w:rFonts w:ascii="Times New Roman" w:hAnsi="Times New Roman" w:cs="Times New Roman"/>
        </w:rPr>
      </w:pPr>
      <w:r>
        <w:rPr>
          <w:rFonts w:ascii="Times New Roman" w:hAnsi="Times New Roman" w:cs="Times New Roman"/>
        </w:rPr>
        <w:lastRenderedPageBreak/>
        <w:t xml:space="preserve">                   </w:t>
      </w:r>
      <w:r w:rsidRPr="00562853">
        <w:rPr>
          <w:rFonts w:ascii="Times New Roman" w:hAnsi="Times New Roman" w:cs="Times New Roman"/>
          <w:noProof/>
          <w:lang w:eastAsia="pt-BR"/>
        </w:rPr>
        <w:drawing>
          <wp:inline distT="0" distB="0" distL="0" distR="0">
            <wp:extent cx="1112837" cy="741891"/>
            <wp:effectExtent l="19050" t="0" r="0" b="0"/>
            <wp:docPr id="29"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30"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721158">
      <w:pPr>
        <w:jc w:val="both"/>
        <w:rPr>
          <w:rFonts w:ascii="Times New Roman" w:hAnsi="Times New Roman" w:cs="Times New Roman"/>
        </w:rPr>
      </w:pPr>
    </w:p>
    <w:p w:rsidR="001700EF" w:rsidRPr="00434A4E" w:rsidRDefault="009B59E6" w:rsidP="00721158">
      <w:pPr>
        <w:jc w:val="both"/>
        <w:rPr>
          <w:rFonts w:ascii="Times New Roman" w:hAnsi="Times New Roman" w:cs="Times New Roman"/>
        </w:rPr>
      </w:pPr>
      <w:r w:rsidRPr="00434A4E">
        <w:rPr>
          <w:rFonts w:ascii="Times New Roman" w:hAnsi="Times New Roman" w:cs="Times New Roman"/>
        </w:rPr>
        <w:t>Assistência Social (CRAS) e do Centro de Referência Especializado de Assistência Social (CREAS)</w:t>
      </w:r>
    </w:p>
    <w:p w:rsidR="00562853" w:rsidRDefault="009B59E6" w:rsidP="00562853">
      <w:pPr>
        <w:jc w:val="both"/>
        <w:rPr>
          <w:rFonts w:ascii="Times New Roman" w:hAnsi="Times New Roman" w:cs="Times New Roman"/>
        </w:rPr>
      </w:pPr>
      <w:r w:rsidRPr="00434A4E">
        <w:rPr>
          <w:rFonts w:ascii="Times New Roman" w:hAnsi="Times New Roman" w:cs="Times New Roman"/>
        </w:rPr>
        <w:t>a</w:t>
      </w:r>
      <w:r w:rsidR="001700EF" w:rsidRPr="00434A4E">
        <w:rPr>
          <w:rFonts w:ascii="Times New Roman" w:hAnsi="Times New Roman" w:cs="Times New Roman"/>
        </w:rPr>
        <w:t>) S</w:t>
      </w:r>
      <w:r w:rsidR="003B3999" w:rsidRPr="00434A4E">
        <w:rPr>
          <w:rFonts w:ascii="Times New Roman" w:hAnsi="Times New Roman" w:cs="Times New Roman"/>
        </w:rPr>
        <w:t>omente poderão votar os eleitores de Cruzília</w:t>
      </w:r>
      <w:r w:rsidR="001700EF" w:rsidRPr="00434A4E">
        <w:rPr>
          <w:rFonts w:ascii="Times New Roman" w:hAnsi="Times New Roman" w:cs="Times New Roman"/>
        </w:rPr>
        <w:t xml:space="preserve"> que apresentarem o título de eleitor, acompanhado de documento oficial de identidade;</w:t>
      </w:r>
      <w:r w:rsidR="00562853">
        <w:rPr>
          <w:rFonts w:ascii="Times New Roman" w:hAnsi="Times New Roman" w:cs="Times New Roman"/>
        </w:rPr>
        <w:tab/>
      </w:r>
    </w:p>
    <w:p w:rsidR="001700EF" w:rsidRPr="00434A4E" w:rsidRDefault="009B59E6" w:rsidP="00721158">
      <w:pPr>
        <w:jc w:val="both"/>
        <w:rPr>
          <w:rFonts w:ascii="Times New Roman" w:hAnsi="Times New Roman" w:cs="Times New Roman"/>
        </w:rPr>
      </w:pPr>
      <w:r w:rsidRPr="00434A4E">
        <w:rPr>
          <w:rFonts w:ascii="Times New Roman" w:hAnsi="Times New Roman" w:cs="Times New Roman"/>
        </w:rPr>
        <w:t>b</w:t>
      </w:r>
      <w:r w:rsidR="001700EF" w:rsidRPr="00434A4E">
        <w:rPr>
          <w:rFonts w:ascii="Times New Roman" w:hAnsi="Times New Roman" w:cs="Times New Roman"/>
        </w:rPr>
        <w:t>) Após a identificação, o votante assinará a lista de presença e procederá a votação;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O votante que não souber ou não puder assinar, usará a impressão digital como forma de identificação;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e) Os candidatos poderão fiscalizar ou indicar um fiscal e um suplente para o acompanhamento do processo de votação e apuração;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f) O nome do fiscal e do suplente deverá ser indicado à Comissão Organizadora com antecedência mínima de 48 (quarenta e oito) horas antes do dia da votação;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g) No dia da votação o fiscal deverá estar identificado com crachá.</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7.5.2. Será utilizado no processo</w:t>
      </w:r>
      <w:r w:rsidR="009B59E6" w:rsidRPr="00434A4E">
        <w:rPr>
          <w:rFonts w:ascii="Times New Roman" w:hAnsi="Times New Roman" w:cs="Times New Roman"/>
        </w:rPr>
        <w:t xml:space="preserve"> o voto com cédula</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7.5.3. Será considerado inválido o voto: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cuja cédula contenha mais de 01 (um) candidato assinalado;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cuja cédula não estiver</w:t>
      </w:r>
      <w:r w:rsidR="00772196" w:rsidRPr="00434A4E">
        <w:rPr>
          <w:rFonts w:ascii="Times New Roman" w:hAnsi="Times New Roman" w:cs="Times New Roman"/>
        </w:rPr>
        <w:t xml:space="preserve"> </w:t>
      </w:r>
      <w:r w:rsidR="00754BAB">
        <w:rPr>
          <w:rFonts w:ascii="Times New Roman" w:hAnsi="Times New Roman" w:cs="Times New Roman"/>
        </w:rPr>
        <w:t>carimbada com o carimbo do Presidente do CMDCA</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cuja cédula não corresponder ao modelo oficial;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em branco;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e) que tiver o sigilo violado.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7.6. Da mesa de votação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7.6.1. As mesas de votação serão compostas por membros do CMDCA e/ou servidores municipais,</w:t>
      </w:r>
      <w:r w:rsidR="009B59E6" w:rsidRPr="00434A4E">
        <w:rPr>
          <w:rFonts w:ascii="Times New Roman" w:hAnsi="Times New Roman" w:cs="Times New Roman"/>
        </w:rPr>
        <w:t xml:space="preserve"> devidamente cadastrados através de Resolução publicada pelo CMDCA.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7.6.2. Não poderá compor a mesa de votação o candidato inscrito e seus parentes: marido e mulher, ascendentes e descendentes (avós, pais, filhos, netos...), sogro e genro ou nora, irmãos, cunhados durante o cunhadio, tio e sobrinho,</w:t>
      </w:r>
      <w:r w:rsidR="009B59E6" w:rsidRPr="00434A4E">
        <w:rPr>
          <w:rFonts w:ascii="Times New Roman" w:hAnsi="Times New Roman" w:cs="Times New Roman"/>
        </w:rPr>
        <w:t xml:space="preserve"> </w:t>
      </w:r>
      <w:r w:rsidRPr="00434A4E">
        <w:rPr>
          <w:rFonts w:ascii="Times New Roman" w:hAnsi="Times New Roman" w:cs="Times New Roman"/>
        </w:rPr>
        <w:t>padrasto ou madrasta e enteado.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7.6.3. Compete </w:t>
      </w:r>
      <w:r w:rsidR="009B59E6" w:rsidRPr="00434A4E">
        <w:rPr>
          <w:rFonts w:ascii="Times New Roman" w:hAnsi="Times New Roman" w:cs="Times New Roman"/>
        </w:rPr>
        <w:t>a</w:t>
      </w:r>
      <w:r w:rsidRPr="00434A4E">
        <w:rPr>
          <w:rFonts w:ascii="Times New Roman" w:hAnsi="Times New Roman" w:cs="Times New Roman"/>
        </w:rPr>
        <w:t xml:space="preserve"> cada mesa de votação: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Solucionar, imediatamente, dificuldade ou dúvida que ocorra durante a votação;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Lavrar a ata de votação, anotando eventuais ocorrências;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Remeter a documentação referente ao processo de escolha à Comissão Organizadora;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7.7. Da apuração e da proclamação dos eleitos:</w:t>
      </w:r>
    </w:p>
    <w:p w:rsidR="00772196" w:rsidRPr="00434A4E" w:rsidRDefault="001700EF" w:rsidP="00721158">
      <w:pPr>
        <w:jc w:val="both"/>
        <w:rPr>
          <w:rFonts w:ascii="Times New Roman" w:hAnsi="Times New Roman" w:cs="Times New Roman"/>
        </w:rPr>
      </w:pPr>
      <w:r w:rsidRPr="00434A4E">
        <w:rPr>
          <w:rFonts w:ascii="Times New Roman" w:hAnsi="Times New Roman" w:cs="Times New Roman"/>
        </w:rPr>
        <w:t>a) Concluída a votação</w:t>
      </w:r>
      <w:r w:rsidR="00772196" w:rsidRPr="00434A4E">
        <w:rPr>
          <w:rFonts w:ascii="Times New Roman" w:hAnsi="Times New Roman" w:cs="Times New Roman"/>
        </w:rPr>
        <w:t xml:space="preserve"> as urnas serão encaminhadas a uma sala onde estarão presentes os fiscais dos candidatos bem como</w:t>
      </w:r>
      <w:r w:rsidR="00754BAB">
        <w:rPr>
          <w:rFonts w:ascii="Times New Roman" w:hAnsi="Times New Roman" w:cs="Times New Roman"/>
        </w:rPr>
        <w:t xml:space="preserve"> os membros da Comissão Organizadora</w:t>
      </w:r>
      <w:r w:rsidR="00772196" w:rsidRPr="00434A4E">
        <w:rPr>
          <w:rFonts w:ascii="Times New Roman" w:hAnsi="Times New Roman" w:cs="Times New Roman"/>
        </w:rPr>
        <w:t xml:space="preserve"> de Votação que procederá a contagem dos votos. </w:t>
      </w:r>
      <w:r w:rsidRPr="00434A4E">
        <w:rPr>
          <w:rFonts w:ascii="Times New Roman" w:hAnsi="Times New Roman" w:cs="Times New Roman"/>
        </w:rPr>
        <w:t xml:space="preserve"> </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32"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3400425" cy="762000"/>
            <wp:effectExtent l="19050" t="0" r="9525" b="0"/>
            <wp:docPr id="34"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562853" w:rsidRDefault="00562853" w:rsidP="00721158">
      <w:pPr>
        <w:jc w:val="both"/>
        <w:rPr>
          <w:rFonts w:ascii="Times New Roman" w:hAnsi="Times New Roman" w:cs="Times New Roman"/>
        </w:rPr>
      </w:pPr>
    </w:p>
    <w:p w:rsidR="00562853" w:rsidRDefault="001700EF" w:rsidP="00562853">
      <w:pPr>
        <w:jc w:val="both"/>
        <w:rPr>
          <w:rFonts w:ascii="Times New Roman" w:hAnsi="Times New Roman" w:cs="Times New Roman"/>
        </w:rPr>
      </w:pPr>
      <w:r w:rsidRPr="00434A4E">
        <w:rPr>
          <w:rFonts w:ascii="Times New Roman" w:hAnsi="Times New Roman" w:cs="Times New Roman"/>
        </w:rPr>
        <w:t>c) O processo de apuração ocorrerá sob supervisão do</w:t>
      </w:r>
      <w:r w:rsidR="00772196" w:rsidRPr="00434A4E">
        <w:rPr>
          <w:rFonts w:ascii="Times New Roman" w:hAnsi="Times New Roman" w:cs="Times New Roman"/>
        </w:rPr>
        <w:t xml:space="preserve"> CMDCA representado pelo seu presidente. </w:t>
      </w:r>
      <w:r w:rsidR="00562853">
        <w:rPr>
          <w:rFonts w:ascii="Times New Roman" w:hAnsi="Times New Roman" w:cs="Times New Roman"/>
        </w:rPr>
        <w:tab/>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O resultado final da eleição deverá</w:t>
      </w:r>
      <w:r w:rsidR="00E72545" w:rsidRPr="00434A4E">
        <w:rPr>
          <w:rFonts w:ascii="Times New Roman" w:hAnsi="Times New Roman" w:cs="Times New Roman"/>
        </w:rPr>
        <w:t xml:space="preserve"> no dia útil seguinte da votação </w:t>
      </w:r>
      <w:r w:rsidRPr="00434A4E">
        <w:rPr>
          <w:rFonts w:ascii="Times New Roman" w:hAnsi="Times New Roman" w:cs="Times New Roman"/>
        </w:rPr>
        <w:t xml:space="preserve">publicado oficialmente no Diário Oficial do Município, e afixado no mural da Prefeitura Municipal, da Câmara de Vereadores, nas sedes do Conselho Tutelar, </w:t>
      </w:r>
      <w:r w:rsidR="00E72545" w:rsidRPr="00434A4E">
        <w:rPr>
          <w:rFonts w:ascii="Times New Roman" w:hAnsi="Times New Roman" w:cs="Times New Roman"/>
        </w:rPr>
        <w:t>da Secretaria Executiva dos Conselhos</w:t>
      </w:r>
      <w:r w:rsidRPr="00434A4E">
        <w:rPr>
          <w:rFonts w:ascii="Times New Roman" w:hAnsi="Times New Roman" w:cs="Times New Roman"/>
        </w:rPr>
        <w:t>, do Centro de Referência de Assistência Social (CRAS) e</w:t>
      </w:r>
      <w:r w:rsidR="00B5574E" w:rsidRPr="00434A4E">
        <w:rPr>
          <w:rFonts w:ascii="Times New Roman" w:hAnsi="Times New Roman" w:cs="Times New Roman"/>
        </w:rPr>
        <w:t xml:space="preserve"> do Centro de Referência Especializado de Assistência Social (CREAS)</w:t>
      </w:r>
      <w:r w:rsidRPr="00434A4E">
        <w:rPr>
          <w:rFonts w:ascii="Times New Roman" w:hAnsi="Times New Roman" w:cs="Times New Roman"/>
        </w:rPr>
        <w:t>, abrindo prazo para interposição de recursos, conforme item 9.2 deste edital.</w:t>
      </w:r>
    </w:p>
    <w:p w:rsidR="001700EF" w:rsidRPr="00434A4E" w:rsidRDefault="00772196" w:rsidP="00721158">
      <w:pPr>
        <w:jc w:val="both"/>
        <w:rPr>
          <w:rFonts w:ascii="Times New Roman" w:hAnsi="Times New Roman" w:cs="Times New Roman"/>
        </w:rPr>
      </w:pPr>
      <w:r w:rsidRPr="00434A4E">
        <w:rPr>
          <w:rFonts w:ascii="Times New Roman" w:hAnsi="Times New Roman" w:cs="Times New Roman"/>
        </w:rPr>
        <w:t>e) O 01º (primeiro) primeiro</w:t>
      </w:r>
      <w:r w:rsidR="00B5574E" w:rsidRPr="00434A4E">
        <w:rPr>
          <w:rFonts w:ascii="Times New Roman" w:hAnsi="Times New Roman" w:cs="Times New Roman"/>
        </w:rPr>
        <w:t xml:space="preserve"> candidato mais votado será co</w:t>
      </w:r>
      <w:r w:rsidRPr="00434A4E">
        <w:rPr>
          <w:rFonts w:ascii="Times New Roman" w:hAnsi="Times New Roman" w:cs="Times New Roman"/>
        </w:rPr>
        <w:t>nsiderado eleito e será nomeado</w:t>
      </w:r>
      <w:r w:rsidR="00B5574E" w:rsidRPr="00434A4E">
        <w:rPr>
          <w:rFonts w:ascii="Times New Roman" w:hAnsi="Times New Roman" w:cs="Times New Roman"/>
        </w:rPr>
        <w:t xml:space="preserve"> e empossado como conselheiros tutelar titular</w:t>
      </w:r>
      <w:r w:rsidR="001700EF" w:rsidRPr="00434A4E">
        <w:rPr>
          <w:rFonts w:ascii="Times New Roman" w:hAnsi="Times New Roman" w:cs="Times New Roman"/>
        </w:rPr>
        <w:t>, ficando todos os seguintes, observada a ordem decrescente de votação, como suplentes.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f) Na hipótese de empate na votação, será considerado eleito o candidato que, sucessivamente: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I -</w:t>
      </w:r>
      <w:r w:rsidR="00B5574E" w:rsidRPr="00434A4E">
        <w:rPr>
          <w:rFonts w:ascii="Times New Roman" w:hAnsi="Times New Roman" w:cs="Times New Roman"/>
        </w:rPr>
        <w:t xml:space="preserve"> apresentar maior tempo de atuação na área da infância e adolescência</w:t>
      </w:r>
      <w:r w:rsidRPr="00434A4E">
        <w:rPr>
          <w:rFonts w:ascii="Times New Roman" w:hAnsi="Times New Roman" w:cs="Times New Roman"/>
        </w:rPr>
        <w:t>;</w:t>
      </w:r>
    </w:p>
    <w:p w:rsidR="001700EF" w:rsidRPr="00434A4E" w:rsidRDefault="00B5574E" w:rsidP="00721158">
      <w:pPr>
        <w:jc w:val="both"/>
        <w:rPr>
          <w:rFonts w:ascii="Times New Roman" w:hAnsi="Times New Roman" w:cs="Times New Roman"/>
        </w:rPr>
      </w:pPr>
      <w:r w:rsidRPr="00434A4E">
        <w:rPr>
          <w:rFonts w:ascii="Times New Roman" w:hAnsi="Times New Roman" w:cs="Times New Roman"/>
        </w:rPr>
        <w:t>II</w:t>
      </w:r>
      <w:r w:rsidR="001700EF" w:rsidRPr="00434A4E">
        <w:rPr>
          <w:rFonts w:ascii="Times New Roman" w:hAnsi="Times New Roman" w:cs="Times New Roman"/>
        </w:rPr>
        <w:t>- tiver maior idade.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8. DOS IMPEDIMENTOS</w:t>
      </w:r>
    </w:p>
    <w:p w:rsidR="00B5574E" w:rsidRPr="00434A4E" w:rsidRDefault="001700EF" w:rsidP="00B5574E">
      <w:pPr>
        <w:jc w:val="both"/>
        <w:rPr>
          <w:rFonts w:ascii="Times New Roman" w:hAnsi="Times New Roman" w:cs="Times New Roman"/>
        </w:rPr>
      </w:pPr>
      <w:r w:rsidRPr="00434A4E">
        <w:rPr>
          <w:rFonts w:ascii="Times New Roman" w:hAnsi="Times New Roman" w:cs="Times New Roman"/>
        </w:rPr>
        <w:t xml:space="preserve">8.1. </w:t>
      </w:r>
      <w:r w:rsidR="00B5574E" w:rsidRPr="00434A4E">
        <w:rPr>
          <w:rFonts w:ascii="Times New Roman" w:hAnsi="Times New Roman" w:cs="Times New Roman"/>
        </w:rPr>
        <w:t>São impedidos de servir no mesmo Conselho Tutelar marido e mulher, ascendentes e descendentes, sogro e genro ou nora, irmãos, cunhados, durante o cunhadio, tio e sobrinho, padrasto ou madrasta e enteado.</w:t>
      </w:r>
    </w:p>
    <w:p w:rsidR="001700EF" w:rsidRPr="00434A4E" w:rsidRDefault="00B5574E" w:rsidP="00B5574E">
      <w:pPr>
        <w:jc w:val="both"/>
        <w:rPr>
          <w:rFonts w:ascii="Times New Roman" w:hAnsi="Times New Roman" w:cs="Times New Roman"/>
        </w:rPr>
      </w:pPr>
      <w:r w:rsidRPr="00434A4E">
        <w:rPr>
          <w:rFonts w:ascii="Times New Roman" w:hAnsi="Times New Roman" w:cs="Times New Roman"/>
        </w:rPr>
        <w:t xml:space="preserve">Parágrafo único – Estende-se o impedimento do conselheiro, na forma deste artigo, em relação </w:t>
      </w:r>
      <w:r w:rsidR="00DE3DCC" w:rsidRPr="00434A4E">
        <w:rPr>
          <w:rFonts w:ascii="Times New Roman" w:hAnsi="Times New Roman" w:cs="Times New Roman"/>
        </w:rPr>
        <w:t>à</w:t>
      </w:r>
      <w:r w:rsidRPr="00434A4E">
        <w:rPr>
          <w:rFonts w:ascii="Times New Roman" w:hAnsi="Times New Roman" w:cs="Times New Roman"/>
        </w:rPr>
        <w:t xml:space="preserve"> autoridade judiciária e ao representante do Ministério Público com atuação na Justiça da Infância e da Juventude, em exercício na comarca, foro regional ou distrital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 DOS RECURSOS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9.1. Será admitido recurso quanto: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a) ao deferimento e indeferimento da inscrição do candidato.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b) à aplicação e às questões da prova de conhecimento;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c) ao resultado da prova de conhecimento;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d) à aplicação da avaliação psicológica;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e) ao resultado da avaliação psicológica;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f) à eleição dos candidatos;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g) ao resultado final.</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9.2. O prazo para interposição de recurso será de </w:t>
      </w:r>
      <w:proofErr w:type="gramStart"/>
      <w:r w:rsidRPr="00434A4E">
        <w:rPr>
          <w:rFonts w:ascii="Times New Roman" w:hAnsi="Times New Roman" w:cs="Times New Roman"/>
        </w:rPr>
        <w:t>2</w:t>
      </w:r>
      <w:proofErr w:type="gramEnd"/>
      <w:r w:rsidRPr="00434A4E">
        <w:rPr>
          <w:rFonts w:ascii="Times New Roman" w:hAnsi="Times New Roman" w:cs="Times New Roman"/>
        </w:rPr>
        <w:t xml:space="preserve"> (dois) dias</w:t>
      </w:r>
      <w:r w:rsidR="00B5574E" w:rsidRPr="00434A4E">
        <w:rPr>
          <w:rFonts w:ascii="Times New Roman" w:hAnsi="Times New Roman" w:cs="Times New Roman"/>
        </w:rPr>
        <w:t xml:space="preserve"> úteis</w:t>
      </w:r>
      <w:r w:rsidRPr="00434A4E">
        <w:rPr>
          <w:rFonts w:ascii="Times New Roman" w:hAnsi="Times New Roman" w:cs="Times New Roman"/>
        </w:rPr>
        <w:t xml:space="preserve"> após a concretização do evento que lhes disser respeito</w:t>
      </w:r>
      <w:r w:rsidR="00B5574E" w:rsidRPr="00434A4E">
        <w:rPr>
          <w:rFonts w:ascii="Times New Roman" w:hAnsi="Times New Roman" w:cs="Times New Roman"/>
        </w:rPr>
        <w:t xml:space="preserve"> </w:t>
      </w:r>
      <w:r w:rsidRPr="00434A4E">
        <w:rPr>
          <w:rFonts w:ascii="Times New Roman" w:hAnsi="Times New Roman" w:cs="Times New Roman"/>
        </w:rPr>
        <w:t>(publicação do indeferimento da inscrição, aplicação da prova, questões da prova, publicação do resultado da prova, aplicação da avaliação psicológica, eleição dos candidatos, publicação do resultado final).</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35"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36"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721158">
      <w:pPr>
        <w:jc w:val="both"/>
        <w:rPr>
          <w:rFonts w:ascii="Times New Roman" w:hAnsi="Times New Roman" w:cs="Times New Roman"/>
        </w:rPr>
      </w:pPr>
    </w:p>
    <w:p w:rsidR="00562853" w:rsidRDefault="001700EF" w:rsidP="00721158">
      <w:pPr>
        <w:jc w:val="both"/>
        <w:rPr>
          <w:rFonts w:ascii="Times New Roman" w:hAnsi="Times New Roman" w:cs="Times New Roman"/>
        </w:rPr>
      </w:pPr>
      <w:r w:rsidRPr="00434A4E">
        <w:rPr>
          <w:rFonts w:ascii="Times New Roman" w:hAnsi="Times New Roman" w:cs="Times New Roman"/>
        </w:rPr>
        <w:t>9.2.1 O prazo será computado excluindo o dia da concretização do evento e incluindo o dia do vencimento.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9.2.2 Considera-se prorrogado o prazo até o primeiro dia útil </w:t>
      </w:r>
      <w:r w:rsidR="00B5574E" w:rsidRPr="00434A4E">
        <w:rPr>
          <w:rFonts w:ascii="Times New Roman" w:hAnsi="Times New Roman" w:cs="Times New Roman"/>
        </w:rPr>
        <w:t>subseqüente</w:t>
      </w:r>
      <w:r w:rsidRPr="00434A4E">
        <w:rPr>
          <w:rFonts w:ascii="Times New Roman" w:hAnsi="Times New Roman" w:cs="Times New Roman"/>
        </w:rPr>
        <w:t xml:space="preserve"> se o vencimento cair em feriado ou em finais de semana.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9.3. Admitir-se-á um único recurso por candidato, para cada evento referido no item 9.1 deste Edital, devidamente fundamentado, sendo desconsiderado recurso de igual teor.</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9.4. Os recursos deverão ser entregues </w:t>
      </w:r>
      <w:r w:rsidR="00E72545" w:rsidRPr="00434A4E">
        <w:rPr>
          <w:rFonts w:ascii="Times New Roman" w:hAnsi="Times New Roman" w:cs="Times New Roman"/>
        </w:rPr>
        <w:t>na sede da Secretaria Executiva dos Conselhos</w:t>
      </w:r>
      <w:r w:rsidR="00B5574E" w:rsidRPr="00434A4E">
        <w:rPr>
          <w:rFonts w:ascii="Times New Roman" w:hAnsi="Times New Roman" w:cs="Times New Roman"/>
        </w:rPr>
        <w:t xml:space="preserve"> localizado à Rua Professor Pedro Ferreira de Souza nº 75 Bairro Centro.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9.5. O recurso interposto fora do respectivo prazo não será aceito.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9.6. Não serão aceitos os recursos interpostos em prazo destinado a evento diverso do questionado.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9.7. Os candidatos deverão enviar o recurso em 02 (duas) vias (original e 01 cópia). Os recursos deverão ser digitados.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9.8. Quanto ao recurso referente ao item 9.1, C deve-se observar: Cada questão deverá ser apresentada em folha separada, ident</w:t>
      </w:r>
      <w:r w:rsidR="008A759F" w:rsidRPr="00434A4E">
        <w:rPr>
          <w:rFonts w:ascii="Times New Roman" w:hAnsi="Times New Roman" w:cs="Times New Roman"/>
        </w:rPr>
        <w:t>ificada conforme modelo constado nos anexos</w:t>
      </w:r>
      <w:r w:rsidRPr="00434A4E">
        <w:rPr>
          <w:rFonts w:ascii="Times New Roman" w:hAnsi="Times New Roman" w:cs="Times New Roman"/>
        </w:rPr>
        <w:t>.</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Processo de Escolha</w:t>
      </w:r>
      <w:r w:rsidR="00DE3DCC" w:rsidRPr="00434A4E">
        <w:rPr>
          <w:rFonts w:ascii="Times New Roman" w:hAnsi="Times New Roman" w:cs="Times New Roman"/>
        </w:rPr>
        <w:t xml:space="preserve"> Suplementar</w:t>
      </w:r>
      <w:r w:rsidRPr="00434A4E">
        <w:rPr>
          <w:rFonts w:ascii="Times New Roman" w:hAnsi="Times New Roman" w:cs="Times New Roman"/>
        </w:rPr>
        <w:t xml:space="preserve"> do Cons</w:t>
      </w:r>
      <w:r w:rsidR="00B5574E" w:rsidRPr="00434A4E">
        <w:rPr>
          <w:rFonts w:ascii="Times New Roman" w:hAnsi="Times New Roman" w:cs="Times New Roman"/>
        </w:rPr>
        <w:t>elho Tutelar do Município de Cruzília- MG</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9.9. Cabe à Comissão Organizadora decidir, com a devida fundamentação, sobre os rec</w:t>
      </w:r>
      <w:r w:rsidR="008C5E10" w:rsidRPr="00434A4E">
        <w:rPr>
          <w:rFonts w:ascii="Times New Roman" w:hAnsi="Times New Roman" w:cs="Times New Roman"/>
        </w:rPr>
        <w:t xml:space="preserve">ursos no prazo de </w:t>
      </w:r>
      <w:proofErr w:type="gramStart"/>
      <w:r w:rsidR="008C5E10" w:rsidRPr="00434A4E">
        <w:rPr>
          <w:rFonts w:ascii="Times New Roman" w:hAnsi="Times New Roman" w:cs="Times New Roman"/>
        </w:rPr>
        <w:t>2</w:t>
      </w:r>
      <w:proofErr w:type="gramEnd"/>
      <w:r w:rsidR="008C5E10" w:rsidRPr="00434A4E">
        <w:rPr>
          <w:rFonts w:ascii="Times New Roman" w:hAnsi="Times New Roman" w:cs="Times New Roman"/>
        </w:rPr>
        <w:t xml:space="preserve"> (dois) dias úteis.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9.9.1 O prazo será computado excluindo o dia do recebimento do recurso e incluindo o dia do vencimento.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9.9.2 Considera-se prorrogado o prazo até o primeiro dia útil </w:t>
      </w:r>
      <w:r w:rsidR="008C5E10" w:rsidRPr="00434A4E">
        <w:rPr>
          <w:rFonts w:ascii="Times New Roman" w:hAnsi="Times New Roman" w:cs="Times New Roman"/>
        </w:rPr>
        <w:t>subseqüente</w:t>
      </w:r>
      <w:r w:rsidRPr="00434A4E">
        <w:rPr>
          <w:rFonts w:ascii="Times New Roman" w:hAnsi="Times New Roman" w:cs="Times New Roman"/>
        </w:rPr>
        <w:t xml:space="preserve"> se o vencimento cair em feriado ou em finais de semana.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9.10. Da decisão da Comissão, caberá recurso ao Plenário do Conselho Municipal dos Direitos da Criança e do Adolescente</w:t>
      </w:r>
      <w:r w:rsidR="008C5E10" w:rsidRPr="00434A4E">
        <w:rPr>
          <w:rFonts w:ascii="Times New Roman" w:hAnsi="Times New Roman" w:cs="Times New Roman"/>
        </w:rPr>
        <w:t xml:space="preserve"> </w:t>
      </w:r>
      <w:r w:rsidRPr="00434A4E">
        <w:rPr>
          <w:rFonts w:ascii="Times New Roman" w:hAnsi="Times New Roman" w:cs="Times New Roman"/>
        </w:rPr>
        <w:t>que decidirá, com a devida fundamentação, em igual prazo.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9.11. O(s) ponto(s) relativo(s) à(s) </w:t>
      </w:r>
      <w:r w:rsidR="008C5E10" w:rsidRPr="00434A4E">
        <w:rPr>
          <w:rFonts w:ascii="Times New Roman" w:hAnsi="Times New Roman" w:cs="Times New Roman"/>
        </w:rPr>
        <w:t>questão (</w:t>
      </w:r>
      <w:r w:rsidRPr="00434A4E">
        <w:rPr>
          <w:rFonts w:ascii="Times New Roman" w:hAnsi="Times New Roman" w:cs="Times New Roman"/>
        </w:rPr>
        <w:t xml:space="preserve">ões) eventualmente anulada(s) </w:t>
      </w:r>
      <w:r w:rsidR="008C5E10" w:rsidRPr="00434A4E">
        <w:rPr>
          <w:rFonts w:ascii="Times New Roman" w:hAnsi="Times New Roman" w:cs="Times New Roman"/>
        </w:rPr>
        <w:t>será (</w:t>
      </w:r>
      <w:r w:rsidRPr="00434A4E">
        <w:rPr>
          <w:rFonts w:ascii="Times New Roman" w:hAnsi="Times New Roman" w:cs="Times New Roman"/>
        </w:rPr>
        <w:t>ão) atribuído(s) a todos os candidatos presentes à prova, independentemente de formulação de recurso.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9.12. O gabarito divulgado poderá será alterado, em função dos recursos impetrados, e as provas serão corrigidas de acordo com o gabarito oficial definitivo.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9.13. Na ocorrência do disposto nos itens 9.9 e 9.10, poderá haver, eventualmente, alteração da classificação inicial obtida para uma classificação superior ou inferior, ou, ainda, poderá ocorrer </w:t>
      </w:r>
      <w:proofErr w:type="gramStart"/>
      <w:r w:rsidRPr="00434A4E">
        <w:rPr>
          <w:rFonts w:ascii="Times New Roman" w:hAnsi="Times New Roman" w:cs="Times New Roman"/>
        </w:rPr>
        <w:t>a</w:t>
      </w:r>
      <w:proofErr w:type="gramEnd"/>
      <w:r w:rsidRPr="00434A4E">
        <w:rPr>
          <w:rFonts w:ascii="Times New Roman" w:hAnsi="Times New Roman" w:cs="Times New Roman"/>
        </w:rPr>
        <w:t xml:space="preserve"> desclassificação do candidato que não obtiver a nota mínima exigida para a prova.</w:t>
      </w:r>
    </w:p>
    <w:p w:rsidR="00562853" w:rsidRDefault="001700EF" w:rsidP="00721158">
      <w:pPr>
        <w:jc w:val="both"/>
        <w:rPr>
          <w:rFonts w:ascii="Times New Roman" w:hAnsi="Times New Roman" w:cs="Times New Roman"/>
        </w:rPr>
      </w:pPr>
      <w:r w:rsidRPr="00434A4E">
        <w:rPr>
          <w:rFonts w:ascii="Times New Roman" w:hAnsi="Times New Roman" w:cs="Times New Roman"/>
        </w:rPr>
        <w:t xml:space="preserve">9.14. As decisões dos recursos serão dadas a conhecer aos candidatos por meio de divulgação na sede da Prefeitura Municipal e </w:t>
      </w:r>
      <w:r w:rsidR="00DE3DCC" w:rsidRPr="00434A4E">
        <w:rPr>
          <w:rFonts w:ascii="Times New Roman" w:hAnsi="Times New Roman" w:cs="Times New Roman"/>
        </w:rPr>
        <w:t xml:space="preserve">na sede do CMDCA localizada à Rua Pedro Ferreira de Souza nº </w:t>
      </w:r>
      <w:proofErr w:type="gramStart"/>
      <w:r w:rsidR="00DE3DCC" w:rsidRPr="00434A4E">
        <w:rPr>
          <w:rFonts w:ascii="Times New Roman" w:hAnsi="Times New Roman" w:cs="Times New Roman"/>
        </w:rPr>
        <w:t>75 Bairro</w:t>
      </w:r>
      <w:proofErr w:type="gramEnd"/>
      <w:r w:rsidR="00DE3DCC" w:rsidRPr="00434A4E">
        <w:rPr>
          <w:rFonts w:ascii="Times New Roman" w:hAnsi="Times New Roman" w:cs="Times New Roman"/>
        </w:rPr>
        <w:t xml:space="preserve"> Centro</w:t>
      </w:r>
      <w:r w:rsidR="008A759F" w:rsidRPr="00434A4E">
        <w:rPr>
          <w:rFonts w:ascii="Times New Roman" w:hAnsi="Times New Roman" w:cs="Times New Roman"/>
        </w:rPr>
        <w:t xml:space="preserve"> </w:t>
      </w:r>
      <w:r w:rsidRPr="00434A4E">
        <w:rPr>
          <w:rFonts w:ascii="Times New Roman" w:hAnsi="Times New Roman" w:cs="Times New Roman"/>
        </w:rPr>
        <w:t>e ficarão disponibilizados durante todo o período da realização do processo de escolha.</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38"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3400425" cy="762000"/>
            <wp:effectExtent l="19050" t="0" r="9525" b="0"/>
            <wp:docPr id="39"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 DA HOMOLOGAÇÃO, DIPLOMAÇÃO, NOMEAÇÃO, POSSE E EXERCÍCIO</w:t>
      </w:r>
    </w:p>
    <w:p w:rsidR="00562853" w:rsidRDefault="001700EF" w:rsidP="00562853">
      <w:pPr>
        <w:jc w:val="both"/>
        <w:rPr>
          <w:rFonts w:ascii="Times New Roman" w:hAnsi="Times New Roman" w:cs="Times New Roman"/>
        </w:rPr>
      </w:pPr>
      <w:r w:rsidRPr="00434A4E">
        <w:rPr>
          <w:rFonts w:ascii="Times New Roman" w:hAnsi="Times New Roman" w:cs="Times New Roman"/>
        </w:rPr>
        <w:t>10.1. Decididos os eventuais recursos, a Comissão Organizadora deverá divulgar o resultado final do processo de escolha com a respectiva homologação do C</w:t>
      </w:r>
      <w:r w:rsidR="00754BAB">
        <w:rPr>
          <w:rFonts w:ascii="Times New Roman" w:hAnsi="Times New Roman" w:cs="Times New Roman"/>
        </w:rPr>
        <w:t xml:space="preserve">MDCA, no prazo de </w:t>
      </w:r>
      <w:proofErr w:type="gramStart"/>
      <w:r w:rsidR="00754BAB">
        <w:rPr>
          <w:rFonts w:ascii="Times New Roman" w:hAnsi="Times New Roman" w:cs="Times New Roman"/>
        </w:rPr>
        <w:t>2</w:t>
      </w:r>
      <w:proofErr w:type="gramEnd"/>
      <w:r w:rsidR="00754BAB">
        <w:rPr>
          <w:rFonts w:ascii="Times New Roman" w:hAnsi="Times New Roman" w:cs="Times New Roman"/>
        </w:rPr>
        <w:t xml:space="preserve"> (dois) dias.  </w:t>
      </w:r>
      <w:r w:rsidR="00562853">
        <w:rPr>
          <w:rFonts w:ascii="Times New Roman" w:hAnsi="Times New Roman" w:cs="Times New Roman"/>
        </w:rPr>
        <w:tab/>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10.2. Após a homologação do processo de escolha, o CMDCA deverá diplomar os candidatos eleitos e</w:t>
      </w:r>
      <w:r w:rsidR="00754BAB">
        <w:rPr>
          <w:rFonts w:ascii="Times New Roman" w:hAnsi="Times New Roman" w:cs="Times New Roman"/>
        </w:rPr>
        <w:t xml:space="preserve"> suplentes, no prazo de 03 dias.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10.3. Após a diplomação, o CMDCA terá 48 (quarenta e oito) horas para comunicar o Prefeito Municipal da referida diplomação.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10.4. O Prefeito Municipal, após a comunicação da</w:t>
      </w:r>
      <w:r w:rsidR="00DE3DCC" w:rsidRPr="00434A4E">
        <w:rPr>
          <w:rFonts w:ascii="Times New Roman" w:hAnsi="Times New Roman" w:cs="Times New Roman"/>
        </w:rPr>
        <w:t xml:space="preserve"> diplomação, deverá nomear o primeiro candidato mais bem votado</w:t>
      </w:r>
      <w:r w:rsidRPr="00434A4E">
        <w:rPr>
          <w:rFonts w:ascii="Times New Roman" w:hAnsi="Times New Roman" w:cs="Times New Roman"/>
        </w:rPr>
        <w:t>, ficando todos os demais, observada a ordem decrescente de votação, como suplentes.</w:t>
      </w:r>
    </w:p>
    <w:p w:rsidR="00DE3DCC" w:rsidRPr="00434A4E" w:rsidRDefault="001700EF" w:rsidP="00721158">
      <w:pPr>
        <w:jc w:val="both"/>
        <w:rPr>
          <w:rFonts w:ascii="Times New Roman" w:hAnsi="Times New Roman" w:cs="Times New Roman"/>
        </w:rPr>
      </w:pPr>
      <w:r w:rsidRPr="00434A4E">
        <w:rPr>
          <w:rFonts w:ascii="Times New Roman" w:hAnsi="Times New Roman" w:cs="Times New Roman"/>
        </w:rPr>
        <w:t xml:space="preserve">10.5. Caberá ao </w:t>
      </w:r>
      <w:r w:rsidR="00DE3DCC" w:rsidRPr="00434A4E">
        <w:rPr>
          <w:rFonts w:ascii="Times New Roman" w:hAnsi="Times New Roman" w:cs="Times New Roman"/>
        </w:rPr>
        <w:t>Prefeito Municipal dar posse ao conselheiro titular</w:t>
      </w:r>
      <w:r w:rsidRPr="00434A4E">
        <w:rPr>
          <w:rFonts w:ascii="Times New Roman" w:hAnsi="Times New Roman" w:cs="Times New Roman"/>
        </w:rPr>
        <w:t xml:space="preserve"> e</w:t>
      </w:r>
      <w:r w:rsidR="00DE3DCC" w:rsidRPr="00434A4E">
        <w:rPr>
          <w:rFonts w:ascii="Times New Roman" w:hAnsi="Times New Roman" w:cs="Times New Roman"/>
        </w:rPr>
        <w:t>leito e aos demais suplentes em 21 de setembro de 2026.</w:t>
      </w:r>
    </w:p>
    <w:p w:rsidR="001700EF" w:rsidRPr="00434A4E" w:rsidRDefault="00DE3DCC" w:rsidP="00721158">
      <w:pPr>
        <w:jc w:val="both"/>
        <w:rPr>
          <w:rFonts w:ascii="Times New Roman" w:hAnsi="Times New Roman" w:cs="Times New Roman"/>
        </w:rPr>
      </w:pPr>
      <w:r w:rsidRPr="00434A4E">
        <w:rPr>
          <w:rFonts w:ascii="Times New Roman" w:hAnsi="Times New Roman" w:cs="Times New Roman"/>
        </w:rPr>
        <w:t>10.5.1. A convocação dos conselheiros</w:t>
      </w:r>
      <w:r w:rsidR="001700EF" w:rsidRPr="00434A4E">
        <w:rPr>
          <w:rFonts w:ascii="Times New Roman" w:hAnsi="Times New Roman" w:cs="Times New Roman"/>
        </w:rPr>
        <w:t xml:space="preserve"> para a posse s</w:t>
      </w:r>
      <w:r w:rsidRPr="00434A4E">
        <w:rPr>
          <w:rFonts w:ascii="Times New Roman" w:hAnsi="Times New Roman" w:cs="Times New Roman"/>
        </w:rPr>
        <w:t>erá realizada por meio de Resolução, a ser publicada</w:t>
      </w:r>
      <w:r w:rsidR="001700EF" w:rsidRPr="00434A4E">
        <w:rPr>
          <w:rFonts w:ascii="Times New Roman" w:hAnsi="Times New Roman" w:cs="Times New Roman"/>
        </w:rPr>
        <w:t xml:space="preserve"> em todos os locais onde o Edital tiver sido afixad</w:t>
      </w:r>
      <w:r w:rsidR="00C574F5" w:rsidRPr="00434A4E">
        <w:rPr>
          <w:rFonts w:ascii="Times New Roman" w:hAnsi="Times New Roman" w:cs="Times New Roman"/>
        </w:rPr>
        <w:t xml:space="preserve">o, com antecedência mínima de </w:t>
      </w:r>
      <w:proofErr w:type="gramStart"/>
      <w:r w:rsidR="00C574F5" w:rsidRPr="00434A4E">
        <w:rPr>
          <w:rFonts w:ascii="Times New Roman" w:hAnsi="Times New Roman" w:cs="Times New Roman"/>
        </w:rPr>
        <w:t>5</w:t>
      </w:r>
      <w:proofErr w:type="gramEnd"/>
      <w:r w:rsidR="00C574F5" w:rsidRPr="00434A4E">
        <w:rPr>
          <w:rFonts w:ascii="Times New Roman" w:hAnsi="Times New Roman" w:cs="Times New Roman"/>
        </w:rPr>
        <w:t xml:space="preserve"> (cinco</w:t>
      </w:r>
      <w:r w:rsidR="001700EF" w:rsidRPr="00434A4E">
        <w:rPr>
          <w:rFonts w:ascii="Times New Roman" w:hAnsi="Times New Roman" w:cs="Times New Roman"/>
        </w:rPr>
        <w:t>) dias.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10.5.2. Os candidatos também serão convocados por ofício, a ser entregue no endereço informado, quando do preenchimento</w:t>
      </w:r>
      <w:r w:rsidR="00C574F5" w:rsidRPr="00434A4E">
        <w:rPr>
          <w:rFonts w:ascii="Times New Roman" w:hAnsi="Times New Roman" w:cs="Times New Roman"/>
        </w:rPr>
        <w:t xml:space="preserve"> </w:t>
      </w:r>
      <w:r w:rsidRPr="00434A4E">
        <w:rPr>
          <w:rFonts w:ascii="Times New Roman" w:hAnsi="Times New Roman" w:cs="Times New Roman"/>
        </w:rPr>
        <w:t>da inscrição.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10.5.3. A remessa do ofício tem caráter meramente supletivo.</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10.5.4. O dia, a hora e o local da posse dos conselheiros tutelares serão divulgados junto à comunidade local, afixando</w:t>
      </w:r>
      <w:r w:rsidR="00C574F5" w:rsidRPr="00434A4E">
        <w:rPr>
          <w:rFonts w:ascii="Times New Roman" w:hAnsi="Times New Roman" w:cs="Times New Roman"/>
        </w:rPr>
        <w:t xml:space="preserve"> </w:t>
      </w:r>
      <w:r w:rsidRPr="00434A4E">
        <w:rPr>
          <w:rFonts w:ascii="Times New Roman" w:hAnsi="Times New Roman" w:cs="Times New Roman"/>
        </w:rPr>
        <w:t>o convite em todos os locais onde o Edital tiver sido afixad</w:t>
      </w:r>
      <w:r w:rsidR="00C574F5" w:rsidRPr="00434A4E">
        <w:rPr>
          <w:rFonts w:ascii="Times New Roman" w:hAnsi="Times New Roman" w:cs="Times New Roman"/>
        </w:rPr>
        <w:t xml:space="preserve">o, com antecedência mínima de </w:t>
      </w:r>
      <w:proofErr w:type="gramStart"/>
      <w:r w:rsidR="00C574F5" w:rsidRPr="00434A4E">
        <w:rPr>
          <w:rFonts w:ascii="Times New Roman" w:hAnsi="Times New Roman" w:cs="Times New Roman"/>
        </w:rPr>
        <w:t>5</w:t>
      </w:r>
      <w:proofErr w:type="gramEnd"/>
      <w:r w:rsidR="00C574F5" w:rsidRPr="00434A4E">
        <w:rPr>
          <w:rFonts w:ascii="Times New Roman" w:hAnsi="Times New Roman" w:cs="Times New Roman"/>
        </w:rPr>
        <w:t xml:space="preserve"> (cinco</w:t>
      </w:r>
      <w:r w:rsidRPr="00434A4E">
        <w:rPr>
          <w:rFonts w:ascii="Times New Roman" w:hAnsi="Times New Roman" w:cs="Times New Roman"/>
        </w:rPr>
        <w:t>) dias.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10.6. O candidato eleito que desejar renunciar a sua vaga no Conselho Tutelar deverá manifestar, por escrito, sua decisão ao CMDCA.</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10.7. O candidato eleito que, por qualquer motivo, manifestar a inviabilidade de tomar posse e entrar em exercício, nesse momento, poderá requerer a sua dispensa junto ao CMDCA, por escrito, sendo automaticamente reclassificado</w:t>
      </w:r>
      <w:r w:rsidR="00C574F5" w:rsidRPr="00434A4E">
        <w:rPr>
          <w:rFonts w:ascii="Times New Roman" w:hAnsi="Times New Roman" w:cs="Times New Roman"/>
        </w:rPr>
        <w:t xml:space="preserve"> </w:t>
      </w:r>
      <w:r w:rsidRPr="00434A4E">
        <w:rPr>
          <w:rFonts w:ascii="Times New Roman" w:hAnsi="Times New Roman" w:cs="Times New Roman"/>
        </w:rPr>
        <w:t>como último suplente.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10.8. O candidato eleito que não for localizado pelo CMDCA automaticamente será reclassificado como último suplente.</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10.9. Se na data da posse o candidato estiver impedido de assumir as funções em razão do cumprimento de obrigações</w:t>
      </w:r>
      <w:r w:rsidR="00C574F5" w:rsidRPr="00434A4E">
        <w:rPr>
          <w:rFonts w:ascii="Times New Roman" w:hAnsi="Times New Roman" w:cs="Times New Roman"/>
        </w:rPr>
        <w:t xml:space="preserve"> </w:t>
      </w:r>
      <w:r w:rsidRPr="00434A4E">
        <w:rPr>
          <w:rFonts w:ascii="Times New Roman" w:hAnsi="Times New Roman" w:cs="Times New Roman"/>
        </w:rPr>
        <w:t xml:space="preserve">ou do gozo de direitos decorrentes da sua relação de trabalho anterior, ou ainda na hipótese de comprovada prescrição médica, a sua entrada em exercício será postergada para o primeiro dia útil </w:t>
      </w:r>
      <w:r w:rsidR="00C574F5" w:rsidRPr="00434A4E">
        <w:rPr>
          <w:rFonts w:ascii="Times New Roman" w:hAnsi="Times New Roman" w:cs="Times New Roman"/>
        </w:rPr>
        <w:t>subseqüente</w:t>
      </w:r>
      <w:r w:rsidRPr="00434A4E">
        <w:rPr>
          <w:rFonts w:ascii="Times New Roman" w:hAnsi="Times New Roman" w:cs="Times New Roman"/>
        </w:rPr>
        <w:t xml:space="preserve"> ao término do impedimento.</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40"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42"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10.10. No momento da posse, o escolhido assinará documento no qual conste declaração de que não exerce atividade</w:t>
      </w:r>
      <w:r w:rsidR="00C574F5" w:rsidRPr="00434A4E">
        <w:rPr>
          <w:rFonts w:ascii="Times New Roman" w:hAnsi="Times New Roman" w:cs="Times New Roman"/>
        </w:rPr>
        <w:t xml:space="preserve"> </w:t>
      </w:r>
      <w:r w:rsidRPr="00434A4E">
        <w:rPr>
          <w:rFonts w:ascii="Times New Roman" w:hAnsi="Times New Roman" w:cs="Times New Roman"/>
        </w:rPr>
        <w:t>incompatível com o exercício da função de conselheiro tutelar e ciência de seus direitos e deveres, observadas as vedações constitucionais.</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11. DAS DISPOSIÇÕES FINAIS</w:t>
      </w:r>
    </w:p>
    <w:p w:rsidR="00562853" w:rsidRDefault="003B3999" w:rsidP="00721158">
      <w:pPr>
        <w:jc w:val="both"/>
        <w:rPr>
          <w:rFonts w:ascii="Times New Roman" w:hAnsi="Times New Roman" w:cs="Times New Roman"/>
        </w:rPr>
      </w:pPr>
      <w:r w:rsidRPr="00434A4E">
        <w:rPr>
          <w:rFonts w:ascii="Times New Roman" w:hAnsi="Times New Roman" w:cs="Times New Roman"/>
        </w:rPr>
        <w:t>11.1</w:t>
      </w:r>
      <w:r w:rsidR="001700EF" w:rsidRPr="00434A4E">
        <w:rPr>
          <w:rFonts w:ascii="Times New Roman" w:hAnsi="Times New Roman" w:cs="Times New Roman"/>
        </w:rPr>
        <w:t>. Os itens deste Edital poderão sofrer eventuais alterações, atualizações ou acréscimos enquanto não consumada</w:t>
      </w:r>
      <w:r w:rsidR="00C574F5" w:rsidRPr="00434A4E">
        <w:rPr>
          <w:rFonts w:ascii="Times New Roman" w:hAnsi="Times New Roman" w:cs="Times New Roman"/>
        </w:rPr>
        <w:t xml:space="preserve"> </w:t>
      </w:r>
      <w:r w:rsidR="001700EF" w:rsidRPr="00434A4E">
        <w:rPr>
          <w:rFonts w:ascii="Times New Roman" w:hAnsi="Times New Roman" w:cs="Times New Roman"/>
        </w:rPr>
        <w:t>a providência ou evento que lhes disser respeito, circunstância que será comunicada em ato complementar ao Edital a ser publicado no Diário Oficial do Município e afixado mural da Prefeitura Municipal, da Câmara de Vereadores,</w:t>
      </w:r>
      <w:r w:rsidR="00C574F5" w:rsidRPr="00434A4E">
        <w:rPr>
          <w:rFonts w:ascii="Times New Roman" w:hAnsi="Times New Roman" w:cs="Times New Roman"/>
        </w:rPr>
        <w:t xml:space="preserve"> </w:t>
      </w:r>
      <w:r w:rsidR="001700EF" w:rsidRPr="00434A4E">
        <w:rPr>
          <w:rFonts w:ascii="Times New Roman" w:hAnsi="Times New Roman" w:cs="Times New Roman"/>
        </w:rPr>
        <w:t xml:space="preserve">nas sedes do Conselho </w:t>
      </w:r>
    </w:p>
    <w:p w:rsidR="001700EF" w:rsidRPr="00434A4E" w:rsidRDefault="001700EF" w:rsidP="00721158">
      <w:pPr>
        <w:jc w:val="both"/>
        <w:rPr>
          <w:rFonts w:ascii="Times New Roman" w:hAnsi="Times New Roman" w:cs="Times New Roman"/>
        </w:rPr>
      </w:pPr>
      <w:r w:rsidRPr="00434A4E">
        <w:rPr>
          <w:rFonts w:ascii="Times New Roman" w:hAnsi="Times New Roman" w:cs="Times New Roman"/>
        </w:rPr>
        <w:t xml:space="preserve">Tutelar, </w:t>
      </w:r>
      <w:r w:rsidR="00E72545" w:rsidRPr="00434A4E">
        <w:rPr>
          <w:rFonts w:ascii="Times New Roman" w:hAnsi="Times New Roman" w:cs="Times New Roman"/>
        </w:rPr>
        <w:t>da Secretaria Executiva dos Conselhos</w:t>
      </w:r>
      <w:r w:rsidRPr="00434A4E">
        <w:rPr>
          <w:rFonts w:ascii="Times New Roman" w:hAnsi="Times New Roman" w:cs="Times New Roman"/>
        </w:rPr>
        <w:t xml:space="preserve">, do Centro de Referência de Assistência Social (CRAS) e </w:t>
      </w:r>
      <w:r w:rsidR="00C574F5" w:rsidRPr="00434A4E">
        <w:rPr>
          <w:rFonts w:ascii="Times New Roman" w:hAnsi="Times New Roman" w:cs="Times New Roman"/>
        </w:rPr>
        <w:t xml:space="preserve">do Centro de Referência Especializado da Assistência Social (CREAS) </w:t>
      </w:r>
    </w:p>
    <w:p w:rsidR="001700EF" w:rsidRPr="00434A4E" w:rsidRDefault="003B3999" w:rsidP="00721158">
      <w:pPr>
        <w:jc w:val="both"/>
        <w:rPr>
          <w:rFonts w:ascii="Times New Roman" w:hAnsi="Times New Roman" w:cs="Times New Roman"/>
        </w:rPr>
      </w:pPr>
      <w:r w:rsidRPr="00434A4E">
        <w:rPr>
          <w:rFonts w:ascii="Times New Roman" w:hAnsi="Times New Roman" w:cs="Times New Roman"/>
        </w:rPr>
        <w:t>11.2</w:t>
      </w:r>
      <w:r w:rsidR="001700EF" w:rsidRPr="00434A4E">
        <w:rPr>
          <w:rFonts w:ascii="Times New Roman" w:hAnsi="Times New Roman" w:cs="Times New Roman"/>
        </w:rPr>
        <w:t>. É da inteira responsabilidade do candidato o acompanhamento da publicação de todos os atos e resultados referentes a este processo de escolha.</w:t>
      </w:r>
    </w:p>
    <w:p w:rsidR="001700EF" w:rsidRPr="00434A4E" w:rsidRDefault="003B3999" w:rsidP="00721158">
      <w:pPr>
        <w:jc w:val="both"/>
        <w:rPr>
          <w:rFonts w:ascii="Times New Roman" w:hAnsi="Times New Roman" w:cs="Times New Roman"/>
        </w:rPr>
      </w:pPr>
      <w:r w:rsidRPr="00434A4E">
        <w:rPr>
          <w:rFonts w:ascii="Times New Roman" w:hAnsi="Times New Roman" w:cs="Times New Roman"/>
        </w:rPr>
        <w:t>11.3</w:t>
      </w:r>
      <w:r w:rsidR="001700EF" w:rsidRPr="00434A4E">
        <w:rPr>
          <w:rFonts w:ascii="Times New Roman" w:hAnsi="Times New Roman" w:cs="Times New Roman"/>
        </w:rPr>
        <w:t>. A atualização do endereço para correspondência é de inteira responsabilidade do candidato e deverá ser feita,</w:t>
      </w:r>
      <w:r w:rsidR="00C574F5" w:rsidRPr="00434A4E">
        <w:rPr>
          <w:rFonts w:ascii="Times New Roman" w:hAnsi="Times New Roman" w:cs="Times New Roman"/>
        </w:rPr>
        <w:t xml:space="preserve"> mediante protocolo, na sede do CMDCA</w:t>
      </w:r>
      <w:r w:rsidR="001700EF" w:rsidRPr="00434A4E">
        <w:rPr>
          <w:rFonts w:ascii="Times New Roman" w:hAnsi="Times New Roman" w:cs="Times New Roman"/>
        </w:rPr>
        <w:t>.</w:t>
      </w:r>
    </w:p>
    <w:p w:rsidR="001700EF" w:rsidRPr="00434A4E" w:rsidRDefault="003B3999" w:rsidP="00721158">
      <w:pPr>
        <w:jc w:val="both"/>
        <w:rPr>
          <w:rFonts w:ascii="Times New Roman" w:hAnsi="Times New Roman" w:cs="Times New Roman"/>
        </w:rPr>
      </w:pPr>
      <w:r w:rsidRPr="00434A4E">
        <w:rPr>
          <w:rFonts w:ascii="Times New Roman" w:hAnsi="Times New Roman" w:cs="Times New Roman"/>
        </w:rPr>
        <w:t>11.4</w:t>
      </w:r>
      <w:r w:rsidR="001700EF" w:rsidRPr="00434A4E">
        <w:rPr>
          <w:rFonts w:ascii="Times New Roman" w:hAnsi="Times New Roman" w:cs="Times New Roman"/>
        </w:rPr>
        <w:t>. Os documentos apresentados pelo candidato durante todo o processo poderão, a qualquer tempo, ser objeto de conferência e fiscalização da veracidade do seu teor por parte da Comissão Organizadora, e no caso de constatação</w:t>
      </w:r>
      <w:r w:rsidR="00C574F5" w:rsidRPr="00434A4E">
        <w:rPr>
          <w:rFonts w:ascii="Times New Roman" w:hAnsi="Times New Roman" w:cs="Times New Roman"/>
        </w:rPr>
        <w:t xml:space="preserve"> </w:t>
      </w:r>
      <w:r w:rsidR="001700EF" w:rsidRPr="00434A4E">
        <w:rPr>
          <w:rFonts w:ascii="Times New Roman" w:hAnsi="Times New Roman" w:cs="Times New Roman"/>
        </w:rPr>
        <w:t>de irregularidade ou falsidade, a inscrição será cancelada independentemente da fase em que se encontre, comunicando o fato ao Ministério Público para as providências legais.</w:t>
      </w:r>
    </w:p>
    <w:p w:rsidR="001700EF" w:rsidRPr="00434A4E" w:rsidRDefault="003B3999" w:rsidP="00721158">
      <w:pPr>
        <w:jc w:val="both"/>
        <w:rPr>
          <w:rFonts w:ascii="Times New Roman" w:hAnsi="Times New Roman" w:cs="Times New Roman"/>
        </w:rPr>
      </w:pPr>
      <w:r w:rsidRPr="00434A4E">
        <w:rPr>
          <w:rFonts w:ascii="Times New Roman" w:hAnsi="Times New Roman" w:cs="Times New Roman"/>
        </w:rPr>
        <w:t>11.5</w:t>
      </w:r>
      <w:r w:rsidR="001700EF" w:rsidRPr="00434A4E">
        <w:rPr>
          <w:rFonts w:ascii="Times New Roman" w:hAnsi="Times New Roman" w:cs="Times New Roman"/>
        </w:rPr>
        <w:t>. As ocorrências não previstas neste Edital, os casos omissos e os casos duvidosos serão resolvidos, com a devida fundamentação, pela Comissão Organizadora.</w:t>
      </w:r>
    </w:p>
    <w:p w:rsidR="001700EF" w:rsidRPr="00434A4E" w:rsidRDefault="003B3999" w:rsidP="00721158">
      <w:pPr>
        <w:jc w:val="both"/>
        <w:rPr>
          <w:rFonts w:ascii="Times New Roman" w:hAnsi="Times New Roman" w:cs="Times New Roman"/>
        </w:rPr>
      </w:pPr>
      <w:r w:rsidRPr="00434A4E">
        <w:rPr>
          <w:rFonts w:ascii="Times New Roman" w:hAnsi="Times New Roman" w:cs="Times New Roman"/>
        </w:rPr>
        <w:t>11.6</w:t>
      </w:r>
      <w:r w:rsidR="001700EF" w:rsidRPr="00434A4E">
        <w:rPr>
          <w:rFonts w:ascii="Times New Roman" w:hAnsi="Times New Roman" w:cs="Times New Roman"/>
        </w:rPr>
        <w:t>. Todas as decisões da Comissão Organizadora ou do Plenário do CMDCA serão devidamente fundamentadas.</w:t>
      </w:r>
    </w:p>
    <w:p w:rsidR="001700EF" w:rsidRPr="00434A4E" w:rsidRDefault="003B3999" w:rsidP="00721158">
      <w:pPr>
        <w:jc w:val="both"/>
        <w:rPr>
          <w:rFonts w:ascii="Times New Roman" w:hAnsi="Times New Roman" w:cs="Times New Roman"/>
        </w:rPr>
      </w:pPr>
      <w:r w:rsidRPr="00434A4E">
        <w:rPr>
          <w:rFonts w:ascii="Times New Roman" w:hAnsi="Times New Roman" w:cs="Times New Roman"/>
        </w:rPr>
        <w:t>11.7</w:t>
      </w:r>
      <w:r w:rsidR="001700EF" w:rsidRPr="00434A4E">
        <w:rPr>
          <w:rFonts w:ascii="Times New Roman" w:hAnsi="Times New Roman" w:cs="Times New Roman"/>
        </w:rPr>
        <w:t>. Todo o processo de escolha dos conselheiros tutelares será realizado sob a fiscalização do Ministério Público, o qual terá ciência de todos os atos praticados pela Comissão Organizadora, para garantir a fiel execução da Lei e deste Edital.</w:t>
      </w: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721158">
      <w:pPr>
        <w:jc w:val="both"/>
        <w:rPr>
          <w:rFonts w:ascii="Times New Roman" w:hAnsi="Times New Roman" w:cs="Times New Roman"/>
        </w:rPr>
      </w:pPr>
    </w:p>
    <w:p w:rsidR="00562853" w:rsidRDefault="00562853" w:rsidP="00562853">
      <w:pPr>
        <w:spacing w:after="0"/>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47"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3400425" cy="762000"/>
            <wp:effectExtent l="19050" t="0" r="9525" b="0"/>
            <wp:docPr id="48"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8A759F" w:rsidRPr="00434A4E" w:rsidRDefault="00562853" w:rsidP="00562853">
      <w:pPr>
        <w:spacing w:after="0"/>
        <w:jc w:val="both"/>
        <w:rPr>
          <w:rFonts w:ascii="Times New Roman" w:hAnsi="Times New Roman" w:cs="Times New Roman"/>
        </w:rPr>
      </w:pPr>
      <w:r>
        <w:rPr>
          <w:rFonts w:ascii="Times New Roman" w:hAnsi="Times New Roman" w:cs="Times New Roman"/>
        </w:rPr>
        <w:t xml:space="preserve">        </w:t>
      </w:r>
      <w:r w:rsidR="008A759F" w:rsidRPr="00434A4E">
        <w:rPr>
          <w:rFonts w:ascii="Times New Roman" w:hAnsi="Times New Roman" w:cs="Times New Roman"/>
        </w:rPr>
        <w:t>ANEXOS</w:t>
      </w:r>
    </w:p>
    <w:p w:rsidR="008A759F" w:rsidRPr="00434A4E" w:rsidRDefault="008A759F" w:rsidP="00562853">
      <w:pPr>
        <w:spacing w:after="0"/>
        <w:jc w:val="both"/>
        <w:rPr>
          <w:rFonts w:ascii="Times New Roman" w:hAnsi="Times New Roman" w:cs="Times New Roman"/>
        </w:rPr>
      </w:pPr>
      <w:r w:rsidRPr="00434A4E">
        <w:rPr>
          <w:rFonts w:ascii="Times New Roman" w:hAnsi="Times New Roman" w:cs="Times New Roman"/>
        </w:rPr>
        <w:t xml:space="preserve">1.1 CRONOGRAMA DO PROCESSO </w:t>
      </w:r>
    </w:p>
    <w:p w:rsidR="008A759F" w:rsidRPr="00434A4E" w:rsidRDefault="008A759F" w:rsidP="00721158">
      <w:pPr>
        <w:jc w:val="both"/>
        <w:rPr>
          <w:rFonts w:ascii="Times New Roman" w:hAnsi="Times New Roman" w:cs="Times New Roman"/>
        </w:rPr>
      </w:pPr>
    </w:p>
    <w:tbl>
      <w:tblPr>
        <w:tblStyle w:val="Tabelacomgrade"/>
        <w:tblpPr w:leftFromText="141" w:rightFromText="141" w:vertAnchor="text" w:horzAnchor="margin" w:tblpY="-185"/>
        <w:tblW w:w="8897" w:type="dxa"/>
        <w:tblLook w:val="04A0"/>
      </w:tblPr>
      <w:tblGrid>
        <w:gridCol w:w="6487"/>
        <w:gridCol w:w="2410"/>
      </w:tblGrid>
      <w:tr w:rsidR="002B7E23" w:rsidRPr="00434A4E" w:rsidTr="002B7E23">
        <w:trPr>
          <w:trHeight w:val="416"/>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rPr>
                <w:rFonts w:ascii="Times New Roman" w:hAnsi="Times New Roman" w:cs="Times New Roman"/>
                <w:b/>
                <w:sz w:val="20"/>
                <w:szCs w:val="20"/>
              </w:rPr>
            </w:pPr>
            <w:r w:rsidRPr="00434A4E">
              <w:rPr>
                <w:rFonts w:ascii="Times New Roman" w:hAnsi="Times New Roman" w:cs="Times New Roman"/>
                <w:b/>
                <w:sz w:val="20"/>
                <w:szCs w:val="20"/>
              </w:rPr>
              <w:t>ETAPA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rPr>
                <w:rFonts w:ascii="Times New Roman" w:hAnsi="Times New Roman" w:cs="Times New Roman"/>
                <w:b/>
                <w:sz w:val="20"/>
                <w:szCs w:val="20"/>
              </w:rPr>
            </w:pPr>
            <w:r w:rsidRPr="00434A4E">
              <w:rPr>
                <w:rFonts w:ascii="Times New Roman" w:hAnsi="Times New Roman" w:cs="Times New Roman"/>
                <w:b/>
                <w:sz w:val="20"/>
                <w:szCs w:val="20"/>
              </w:rPr>
              <w:t>DDATA PREVISTA</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r w:rsidRPr="00434A4E">
              <w:rPr>
                <w:rFonts w:ascii="Times New Roman" w:hAnsi="Times New Roman" w:cs="Times New Roman"/>
                <w:sz w:val="20"/>
                <w:szCs w:val="20"/>
              </w:rPr>
              <w:t>Publicação da Resolução Convocando a Eleição Suplementar Para o Conselho Tutelar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515/04/2026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r w:rsidRPr="00434A4E">
              <w:rPr>
                <w:rFonts w:ascii="Times New Roman" w:hAnsi="Times New Roman" w:cs="Times New Roman"/>
                <w:sz w:val="20"/>
                <w:szCs w:val="20"/>
              </w:rPr>
              <w:t xml:space="preserve">Publicação do Edital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222/04/2026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142"/>
              <w:jc w:val="both"/>
              <w:rPr>
                <w:rFonts w:ascii="Times New Roman" w:hAnsi="Times New Roman" w:cs="Times New Roman"/>
                <w:sz w:val="20"/>
                <w:szCs w:val="20"/>
              </w:rPr>
            </w:pPr>
            <w:r w:rsidRPr="00434A4E">
              <w:rPr>
                <w:rFonts w:ascii="Times New Roman" w:hAnsi="Times New Roman" w:cs="Times New Roman"/>
                <w:sz w:val="20"/>
                <w:szCs w:val="20"/>
              </w:rPr>
              <w:t>Período de Inscrições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227/04/2026 à 27/05/2026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r w:rsidRPr="00434A4E">
              <w:rPr>
                <w:rFonts w:ascii="Times New Roman" w:hAnsi="Times New Roman" w:cs="Times New Roman"/>
                <w:sz w:val="20"/>
                <w:szCs w:val="20"/>
              </w:rPr>
              <w:t>Resolução com a Lista Preliminar com os Candidatos Inscritos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001/06/2026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r w:rsidRPr="00434A4E">
              <w:rPr>
                <w:rFonts w:ascii="Times New Roman" w:hAnsi="Times New Roman" w:cs="Times New Roman"/>
                <w:sz w:val="20"/>
                <w:szCs w:val="20"/>
              </w:rPr>
              <w:t>Período para Impugnação de Inscrições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002/06/2026 a 03/06/2026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r w:rsidRPr="00434A4E">
              <w:rPr>
                <w:rFonts w:ascii="Times New Roman" w:hAnsi="Times New Roman" w:cs="Times New Roman"/>
                <w:sz w:val="20"/>
                <w:szCs w:val="20"/>
              </w:rPr>
              <w:t xml:space="preserve">Prazo para comunicar os Candidatos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005/06/2026 a 08/06/2026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firstLine="0"/>
              <w:jc w:val="both"/>
              <w:rPr>
                <w:rFonts w:ascii="Times New Roman" w:hAnsi="Times New Roman" w:cs="Times New Roman"/>
                <w:sz w:val="20"/>
                <w:szCs w:val="20"/>
              </w:rPr>
            </w:pPr>
            <w:r w:rsidRPr="00434A4E">
              <w:rPr>
                <w:rFonts w:ascii="Times New Roman" w:hAnsi="Times New Roman" w:cs="Times New Roman"/>
                <w:sz w:val="20"/>
                <w:szCs w:val="20"/>
              </w:rPr>
              <w:t>Prazo para apresentação de defesa pelos candidatos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7E23" w:rsidRPr="00434A4E" w:rsidRDefault="002B7E23" w:rsidP="00803E49">
            <w:pPr>
              <w:spacing w:after="160"/>
              <w:ind w:left="0" w:right="0"/>
              <w:jc w:val="both"/>
              <w:rPr>
                <w:rFonts w:ascii="Times New Roman" w:hAnsi="Times New Roman" w:cs="Times New Roman"/>
                <w:sz w:val="20"/>
                <w:szCs w:val="20"/>
              </w:rPr>
            </w:pPr>
            <w:r w:rsidRPr="00434A4E">
              <w:rPr>
                <w:rFonts w:ascii="Times New Roman" w:hAnsi="Times New Roman" w:cs="Times New Roman"/>
                <w:sz w:val="20"/>
                <w:szCs w:val="20"/>
              </w:rPr>
              <w:t>009/06/2026 a 10/06/2026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Análise da Comissão Especial Eleitoral sobre a Defesa Apresentada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111/06/2026 a 12/06/2026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Resolução com nova lista preliminar dos candidatos inscritos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115/06/2026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Prazo para recurso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116/06/2026 a 17/06/2026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 xml:space="preserve">Resolução com a lista final dos candidatos inscritos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118/06/2026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firstLine="85"/>
              <w:jc w:val="both"/>
              <w:rPr>
                <w:rFonts w:ascii="Times New Roman" w:hAnsi="Times New Roman" w:cs="Times New Roman"/>
                <w:sz w:val="20"/>
                <w:szCs w:val="20"/>
              </w:rPr>
            </w:pPr>
            <w:r w:rsidRPr="00434A4E">
              <w:rPr>
                <w:rFonts w:ascii="Times New Roman" w:hAnsi="Times New Roman" w:cs="Times New Roman"/>
                <w:sz w:val="20"/>
                <w:szCs w:val="20"/>
              </w:rPr>
              <w:t xml:space="preserve">Resolução com a data, local e horário da Prova para os candidatos inscritos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222/06/2026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Prova de Aferição de Conhecimentos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226/07/2026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Resolução com Gabarito das Provas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227/07/2026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Resolução com o Resultado Final das Provas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003/08/2026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Prazo para Recurso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004/08/2026 a 05/08/2026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Análise da Comissão Especial Eleitoral acerca dos Recursos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007/08/2026 a 10/08/2026</w:t>
            </w:r>
          </w:p>
        </w:tc>
      </w:tr>
      <w:tr w:rsidR="002B7E23" w:rsidRPr="00434A4E" w:rsidTr="002B7E23">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Resolução com o Resultado Final das Provas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111/08/2026</w:t>
            </w:r>
          </w:p>
        </w:tc>
      </w:tr>
      <w:tr w:rsidR="002B7E23" w:rsidRPr="00434A4E" w:rsidTr="002B7E23">
        <w:trPr>
          <w:trHeight w:val="677"/>
        </w:trPr>
        <w:tc>
          <w:tcPr>
            <w:tcW w:w="6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ind w:hanging="57"/>
              <w:jc w:val="both"/>
              <w:rPr>
                <w:rFonts w:ascii="Times New Roman" w:hAnsi="Times New Roman" w:cs="Times New Roman"/>
                <w:sz w:val="20"/>
                <w:szCs w:val="20"/>
              </w:rPr>
            </w:pPr>
            <w:r w:rsidRPr="00434A4E">
              <w:rPr>
                <w:rFonts w:ascii="Times New Roman" w:hAnsi="Times New Roman" w:cs="Times New Roman"/>
                <w:sz w:val="20"/>
                <w:szCs w:val="20"/>
              </w:rPr>
              <w:t>Eleição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7E23" w:rsidRPr="00434A4E" w:rsidRDefault="002B7E23" w:rsidP="00803E49">
            <w:pPr>
              <w:spacing w:after="160"/>
              <w:jc w:val="both"/>
              <w:rPr>
                <w:rFonts w:ascii="Times New Roman" w:hAnsi="Times New Roman" w:cs="Times New Roman"/>
                <w:sz w:val="20"/>
                <w:szCs w:val="20"/>
              </w:rPr>
            </w:pPr>
            <w:r w:rsidRPr="00434A4E">
              <w:rPr>
                <w:rFonts w:ascii="Times New Roman" w:hAnsi="Times New Roman" w:cs="Times New Roman"/>
                <w:sz w:val="20"/>
                <w:szCs w:val="20"/>
              </w:rPr>
              <w:t>220/09/2026</w:t>
            </w:r>
          </w:p>
        </w:tc>
      </w:tr>
    </w:tbl>
    <w:p w:rsidR="00754BAB" w:rsidRDefault="00754BAB" w:rsidP="008A759F">
      <w:pPr>
        <w:jc w:val="both"/>
        <w:rPr>
          <w:rFonts w:ascii="Times New Roman" w:hAnsi="Times New Roman" w:cs="Times New Roman"/>
        </w:rPr>
      </w:pPr>
    </w:p>
    <w:p w:rsidR="00562853" w:rsidRDefault="00562853" w:rsidP="00914E0E">
      <w:pPr>
        <w:jc w:val="both"/>
        <w:rPr>
          <w:rFonts w:ascii="Times New Roman" w:hAnsi="Times New Roman" w:cs="Times New Roman"/>
        </w:rPr>
      </w:pPr>
    </w:p>
    <w:p w:rsidR="00562853" w:rsidRDefault="00562853" w:rsidP="00562853">
      <w:pPr>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50"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3400425" cy="762000"/>
            <wp:effectExtent l="19050" t="0" r="9525" b="0"/>
            <wp:docPr id="49"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562853" w:rsidRDefault="00562853" w:rsidP="00562853">
      <w:pPr>
        <w:jc w:val="both"/>
        <w:rPr>
          <w:rFonts w:ascii="Times New Roman" w:hAnsi="Times New Roman" w:cs="Times New Roman"/>
        </w:rPr>
      </w:pPr>
    </w:p>
    <w:p w:rsidR="00562853" w:rsidRDefault="00562853" w:rsidP="00562853">
      <w:pPr>
        <w:jc w:val="both"/>
        <w:rPr>
          <w:rFonts w:ascii="Times New Roman" w:hAnsi="Times New Roman" w:cs="Times New Roman"/>
        </w:rPr>
      </w:pPr>
    </w:p>
    <w:p w:rsidR="00914E0E" w:rsidRDefault="008A759F" w:rsidP="00562853">
      <w:pPr>
        <w:jc w:val="both"/>
        <w:rPr>
          <w:rFonts w:ascii="Times New Roman" w:hAnsi="Times New Roman" w:cs="Times New Roman"/>
        </w:rPr>
      </w:pPr>
      <w:proofErr w:type="gramStart"/>
      <w:r w:rsidRPr="00434A4E">
        <w:rPr>
          <w:rFonts w:ascii="Times New Roman" w:hAnsi="Times New Roman" w:cs="Times New Roman"/>
        </w:rPr>
        <w:t>1.2 FICHA</w:t>
      </w:r>
      <w:proofErr w:type="gramEnd"/>
      <w:r w:rsidRPr="00434A4E">
        <w:rPr>
          <w:rFonts w:ascii="Times New Roman" w:hAnsi="Times New Roman" w:cs="Times New Roman"/>
        </w:rPr>
        <w:t xml:space="preserve"> DE INSCRIÇÃO</w:t>
      </w:r>
    </w:p>
    <w:p w:rsidR="008A759F" w:rsidRPr="00434A4E" w:rsidRDefault="008A759F" w:rsidP="008A759F">
      <w:pPr>
        <w:jc w:val="center"/>
        <w:rPr>
          <w:rFonts w:ascii="Times New Roman" w:hAnsi="Times New Roman" w:cs="Times New Roman"/>
        </w:rPr>
      </w:pPr>
      <w:r w:rsidRPr="00434A4E">
        <w:rPr>
          <w:rFonts w:ascii="Times New Roman" w:hAnsi="Times New Roman" w:cs="Times New Roman"/>
        </w:rPr>
        <w:t>FICHA DE INSCRIÇÃO PARA PROCESSO DE ESCOLHA SUPLEMENTAR PARA O CONSELHO TUTELAR MUNICIPIO DE CRUZILIA-MG</w:t>
      </w:r>
    </w:p>
    <w:p w:rsidR="008A759F" w:rsidRPr="00434A4E" w:rsidRDefault="008A759F" w:rsidP="008A759F">
      <w:pPr>
        <w:spacing w:line="240" w:lineRule="auto"/>
        <w:jc w:val="both"/>
        <w:rPr>
          <w:rFonts w:ascii="Times New Roman" w:hAnsi="Times New Roman" w:cs="Times New Roman"/>
        </w:rPr>
      </w:pPr>
      <w:r w:rsidRPr="00434A4E">
        <w:rPr>
          <w:rFonts w:ascii="Times New Roman" w:hAnsi="Times New Roman" w:cs="Times New Roman"/>
        </w:rPr>
        <w:t>Ficha de Inscrição de Candidato nº _____</w:t>
      </w:r>
    </w:p>
    <w:p w:rsidR="008A759F" w:rsidRPr="00434A4E" w:rsidRDefault="008A759F" w:rsidP="008A759F">
      <w:pPr>
        <w:spacing w:line="240" w:lineRule="auto"/>
        <w:jc w:val="both"/>
        <w:rPr>
          <w:rFonts w:ascii="Times New Roman" w:hAnsi="Times New Roman" w:cs="Times New Roman"/>
        </w:rPr>
      </w:pPr>
      <w:r w:rsidRPr="00434A4E">
        <w:rPr>
          <w:rFonts w:ascii="Times New Roman" w:hAnsi="Times New Roman" w:cs="Times New Roman"/>
        </w:rPr>
        <w:t>Nome completo: _______________________________________________________________</w:t>
      </w:r>
    </w:p>
    <w:p w:rsidR="008A759F" w:rsidRPr="00434A4E" w:rsidRDefault="008A759F" w:rsidP="008A759F">
      <w:pPr>
        <w:spacing w:line="240" w:lineRule="auto"/>
        <w:jc w:val="both"/>
        <w:rPr>
          <w:rFonts w:ascii="Times New Roman" w:hAnsi="Times New Roman" w:cs="Times New Roman"/>
        </w:rPr>
      </w:pPr>
      <w:r w:rsidRPr="00434A4E">
        <w:rPr>
          <w:rFonts w:ascii="Times New Roman" w:hAnsi="Times New Roman" w:cs="Times New Roman"/>
        </w:rPr>
        <w:t>Endereço residencial: _____________________________________Telefone:______________</w:t>
      </w:r>
    </w:p>
    <w:p w:rsidR="008A759F" w:rsidRPr="00434A4E" w:rsidRDefault="008A759F" w:rsidP="008A759F">
      <w:pPr>
        <w:spacing w:line="240" w:lineRule="auto"/>
        <w:rPr>
          <w:rFonts w:ascii="Times New Roman" w:hAnsi="Times New Roman" w:cs="Times New Roman"/>
        </w:rPr>
      </w:pPr>
      <w:r w:rsidRPr="00434A4E">
        <w:rPr>
          <w:rFonts w:ascii="Times New Roman" w:hAnsi="Times New Roman" w:cs="Times New Roman"/>
        </w:rPr>
        <w:t xml:space="preserve">Documentos apresentados: </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xml:space="preserve">) Certidão negativa de antecedentes cíveis e criminais expedidas pela Justiça Estadual </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xml:space="preserve">) Título de eleitor e Comprovante de votação da última eleição (cópia) ou certidão fornecida pela Justiça Eleitoral </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xml:space="preserve">) Atestado de antecedentes “nada consta” expedido pela Secretaria de Segurança Pública de Minas Gerais </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xml:space="preserve">) Diploma ou Histórico Escolar ou Declaração de Conclusão de Curso </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Documento oficial de identificação</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Declaração do candidato comprovando atuação de no mínimo 02 (dois) anos em entidades ou organizações públicas, privadas ou não-governamentais na área de atendimento, promoção e defesa dos direitos fundamentais de crianças e adolescentes</w:t>
      </w:r>
    </w:p>
    <w:p w:rsidR="008A759F" w:rsidRPr="00434A4E" w:rsidRDefault="008A759F" w:rsidP="00914E0E">
      <w:pPr>
        <w:spacing w:line="240" w:lineRule="auto"/>
        <w:rPr>
          <w:rFonts w:ascii="Times New Roman" w:hAnsi="Times New Roman" w:cs="Times New Roman"/>
        </w:rPr>
      </w:pP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xml:space="preserve">) Conta de água, luz ou telefone fixo </w:t>
      </w:r>
    </w:p>
    <w:p w:rsidR="008A759F" w:rsidRPr="00434A4E" w:rsidRDefault="008A759F" w:rsidP="00914E0E">
      <w:pPr>
        <w:spacing w:line="240" w:lineRule="auto"/>
        <w:rPr>
          <w:rFonts w:ascii="Times New Roman" w:hAnsi="Times New Roman" w:cs="Times New Roman"/>
        </w:rPr>
      </w:pPr>
      <w:r w:rsidRPr="00434A4E">
        <w:rPr>
          <w:rFonts w:ascii="Times New Roman" w:hAnsi="Times New Roman" w:cs="Times New Roman"/>
        </w:rPr>
        <w:t xml:space="preserve"> </w:t>
      </w:r>
      <w:proofErr w:type="gramStart"/>
      <w:r w:rsidRPr="00434A4E">
        <w:rPr>
          <w:rFonts w:ascii="Times New Roman" w:hAnsi="Times New Roman" w:cs="Times New Roman"/>
        </w:rPr>
        <w:t xml:space="preserve">( </w:t>
      </w:r>
      <w:proofErr w:type="gramEnd"/>
      <w:r w:rsidRPr="00434A4E">
        <w:rPr>
          <w:rFonts w:ascii="Times New Roman" w:hAnsi="Times New Roman" w:cs="Times New Roman"/>
        </w:rPr>
        <w:t xml:space="preserve">) Declaração do candidato de que não foi penalizado com a destituição da função de conselheiro </w:t>
      </w:r>
    </w:p>
    <w:p w:rsidR="00247FF7" w:rsidRDefault="008A759F" w:rsidP="00914E0E">
      <w:pPr>
        <w:spacing w:line="240" w:lineRule="auto"/>
        <w:jc w:val="both"/>
        <w:rPr>
          <w:rFonts w:ascii="Times New Roman" w:hAnsi="Times New Roman" w:cs="Times New Roman"/>
        </w:rPr>
      </w:pPr>
      <w:r w:rsidRPr="00434A4E">
        <w:rPr>
          <w:rFonts w:ascii="Times New Roman" w:hAnsi="Times New Roman" w:cs="Times New Roman"/>
        </w:rPr>
        <w:t>Tendo em vista ____________________________________, solicito que sejam disponibilizados os seguintes recursos</w:t>
      </w:r>
      <w:r w:rsidR="00803E49">
        <w:rPr>
          <w:rFonts w:ascii="Times New Roman" w:hAnsi="Times New Roman" w:cs="Times New Roman"/>
        </w:rPr>
        <w:t>:________________________________________________________________</w:t>
      </w:r>
      <w:r w:rsidRPr="00434A4E">
        <w:rPr>
          <w:rFonts w:ascii="Times New Roman" w:hAnsi="Times New Roman" w:cs="Times New Roman"/>
        </w:rPr>
        <w:t xml:space="preserve"> materiais/humanos para que eu possa responder a prova de conhecimentos</w:t>
      </w:r>
      <w:r w:rsidR="00247FF7">
        <w:rPr>
          <w:rFonts w:ascii="Times New Roman" w:hAnsi="Times New Roman" w:cs="Times New Roman"/>
        </w:rPr>
        <w:t>.</w:t>
      </w:r>
    </w:p>
    <w:p w:rsidR="00914E0E" w:rsidRPr="00914E0E" w:rsidRDefault="00914E0E" w:rsidP="00914E0E">
      <w:pPr>
        <w:spacing w:line="240" w:lineRule="auto"/>
        <w:jc w:val="both"/>
        <w:rPr>
          <w:rFonts w:ascii="Times New Roman" w:hAnsi="Times New Roman" w:cs="Times New Roman"/>
        </w:rPr>
      </w:pPr>
      <w:r w:rsidRPr="00914E0E">
        <w:rPr>
          <w:rFonts w:ascii="Times New Roman" w:hAnsi="Times New Roman" w:cs="Times New Roman"/>
        </w:rPr>
        <w:t>PROTOCOLO DE INSCRI</w:t>
      </w:r>
      <w:r w:rsidR="00247FF7">
        <w:rPr>
          <w:rFonts w:ascii="Times New Roman" w:hAnsi="Times New Roman" w:cs="Times New Roman"/>
        </w:rPr>
        <w:t>ÇÃO (PREENCHIMENTO PELA RESPONSÁVEL</w:t>
      </w:r>
      <w:r w:rsidRPr="00914E0E">
        <w:rPr>
          <w:rFonts w:ascii="Times New Roman" w:hAnsi="Times New Roman" w:cs="Times New Roman"/>
        </w:rPr>
        <w:t>)</w:t>
      </w:r>
    </w:p>
    <w:p w:rsidR="00914E0E" w:rsidRPr="00914E0E" w:rsidRDefault="00914E0E" w:rsidP="00914E0E">
      <w:pPr>
        <w:spacing w:line="240" w:lineRule="auto"/>
        <w:jc w:val="both"/>
        <w:rPr>
          <w:rFonts w:ascii="Times New Roman" w:hAnsi="Times New Roman" w:cs="Times New Roman"/>
        </w:rPr>
      </w:pPr>
      <w:r w:rsidRPr="00914E0E">
        <w:rPr>
          <w:rFonts w:ascii="Times New Roman" w:hAnsi="Times New Roman" w:cs="Times New Roman"/>
        </w:rPr>
        <w:t>Nº de Inscrição: __________________________</w:t>
      </w:r>
    </w:p>
    <w:p w:rsidR="00914E0E" w:rsidRPr="00914E0E" w:rsidRDefault="00914E0E" w:rsidP="00914E0E">
      <w:pPr>
        <w:spacing w:line="240" w:lineRule="auto"/>
        <w:jc w:val="both"/>
        <w:rPr>
          <w:rFonts w:ascii="Times New Roman" w:hAnsi="Times New Roman" w:cs="Times New Roman"/>
        </w:rPr>
      </w:pPr>
      <w:r>
        <w:rPr>
          <w:rFonts w:ascii="Times New Roman" w:hAnsi="Times New Roman" w:cs="Times New Roman"/>
        </w:rPr>
        <w:t xml:space="preserve">Data: </w:t>
      </w:r>
      <w:r w:rsidRPr="00914E0E">
        <w:rPr>
          <w:rFonts w:ascii="Times New Roman" w:hAnsi="Times New Roman" w:cs="Times New Roman"/>
        </w:rPr>
        <w:t>______</w:t>
      </w:r>
      <w:r>
        <w:rPr>
          <w:rFonts w:ascii="Times New Roman" w:hAnsi="Times New Roman" w:cs="Times New Roman"/>
        </w:rPr>
        <w:t xml:space="preserve">_____   </w:t>
      </w:r>
      <w:r w:rsidRPr="00914E0E">
        <w:rPr>
          <w:rFonts w:ascii="Times New Roman" w:hAnsi="Times New Roman" w:cs="Times New Roman"/>
        </w:rPr>
        <w:t>Responsável pelo recebimento: __________________________</w:t>
      </w:r>
    </w:p>
    <w:p w:rsidR="00914E0E" w:rsidRPr="00914E0E" w:rsidRDefault="00914E0E" w:rsidP="00914E0E">
      <w:pPr>
        <w:spacing w:line="240" w:lineRule="auto"/>
        <w:jc w:val="center"/>
        <w:rPr>
          <w:rFonts w:ascii="Times New Roman" w:hAnsi="Times New Roman" w:cs="Times New Roman"/>
        </w:rPr>
      </w:pPr>
      <w:r w:rsidRPr="00914E0E">
        <w:rPr>
          <w:rFonts w:ascii="Times New Roman" w:hAnsi="Times New Roman" w:cs="Times New Roman"/>
        </w:rPr>
        <w:t>Declaro estar ciente da</w:t>
      </w:r>
      <w:r>
        <w:rPr>
          <w:rFonts w:ascii="Times New Roman" w:hAnsi="Times New Roman" w:cs="Times New Roman"/>
        </w:rPr>
        <w:t>s normas do processo de escolha</w:t>
      </w:r>
    </w:p>
    <w:p w:rsidR="00914E0E" w:rsidRPr="00914E0E" w:rsidRDefault="00914E0E" w:rsidP="00914E0E">
      <w:pPr>
        <w:spacing w:line="240" w:lineRule="auto"/>
        <w:jc w:val="center"/>
        <w:rPr>
          <w:rFonts w:ascii="Times New Roman" w:hAnsi="Times New Roman" w:cs="Times New Roman"/>
        </w:rPr>
      </w:pPr>
      <w:r w:rsidRPr="00914E0E">
        <w:rPr>
          <w:rFonts w:ascii="Times New Roman" w:hAnsi="Times New Roman" w:cs="Times New Roman"/>
        </w:rPr>
        <w:t>Assinatura do candidato</w:t>
      </w:r>
      <w:r>
        <w:rPr>
          <w:rFonts w:ascii="Times New Roman" w:hAnsi="Times New Roman" w:cs="Times New Roman"/>
        </w:rPr>
        <w:t>:___________________________________________________</w:t>
      </w:r>
    </w:p>
    <w:p w:rsidR="00914E0E" w:rsidRPr="00914E0E" w:rsidRDefault="00914E0E" w:rsidP="00914E0E">
      <w:pPr>
        <w:spacing w:line="240" w:lineRule="auto"/>
        <w:jc w:val="both"/>
        <w:rPr>
          <w:rFonts w:ascii="Times New Roman" w:hAnsi="Times New Roman" w:cs="Times New Roman"/>
        </w:rPr>
      </w:pPr>
      <w:r>
        <w:rPr>
          <w:rFonts w:ascii="Times New Roman" w:hAnsi="Times New Roman" w:cs="Times New Roman"/>
        </w:rPr>
        <w:t>--------------------------------------------------------------------------------------------------------------------</w:t>
      </w:r>
    </w:p>
    <w:p w:rsidR="00914E0E" w:rsidRPr="00914E0E" w:rsidRDefault="00914E0E" w:rsidP="00914E0E">
      <w:pPr>
        <w:spacing w:line="240" w:lineRule="auto"/>
        <w:jc w:val="both"/>
        <w:rPr>
          <w:rFonts w:ascii="Times New Roman" w:hAnsi="Times New Roman" w:cs="Times New Roman"/>
        </w:rPr>
      </w:pPr>
      <w:r w:rsidRPr="00914E0E">
        <w:rPr>
          <w:rFonts w:ascii="Times New Roman" w:hAnsi="Times New Roman" w:cs="Times New Roman"/>
        </w:rPr>
        <w:t>COMPROVANTE DE INSCRIÇÃO (DESTACÁVEL)</w:t>
      </w:r>
    </w:p>
    <w:p w:rsidR="00914E0E" w:rsidRPr="00914E0E" w:rsidRDefault="00914E0E" w:rsidP="00914E0E">
      <w:pPr>
        <w:spacing w:line="240" w:lineRule="auto"/>
        <w:jc w:val="both"/>
        <w:rPr>
          <w:rFonts w:ascii="Times New Roman" w:hAnsi="Times New Roman" w:cs="Times New Roman"/>
        </w:rPr>
      </w:pPr>
      <w:r w:rsidRPr="00914E0E">
        <w:rPr>
          <w:rFonts w:ascii="Times New Roman" w:hAnsi="Times New Roman" w:cs="Times New Roman"/>
        </w:rPr>
        <w:t>Nº de Inscrição: __________________________</w:t>
      </w:r>
    </w:p>
    <w:p w:rsidR="00914E0E" w:rsidRPr="00914E0E" w:rsidRDefault="00914E0E" w:rsidP="00914E0E">
      <w:pPr>
        <w:spacing w:line="240" w:lineRule="auto"/>
        <w:jc w:val="both"/>
        <w:rPr>
          <w:rFonts w:ascii="Times New Roman" w:hAnsi="Times New Roman" w:cs="Times New Roman"/>
        </w:rPr>
      </w:pPr>
      <w:r>
        <w:rPr>
          <w:rFonts w:ascii="Times New Roman" w:hAnsi="Times New Roman" w:cs="Times New Roman"/>
        </w:rPr>
        <w:t xml:space="preserve">Data: </w:t>
      </w:r>
      <w:r w:rsidRPr="00914E0E">
        <w:rPr>
          <w:rFonts w:ascii="Times New Roman" w:hAnsi="Times New Roman" w:cs="Times New Roman"/>
        </w:rPr>
        <w:t>______</w:t>
      </w:r>
      <w:r>
        <w:rPr>
          <w:rFonts w:ascii="Times New Roman" w:hAnsi="Times New Roman" w:cs="Times New Roman"/>
        </w:rPr>
        <w:t xml:space="preserve">_____   </w:t>
      </w:r>
      <w:r w:rsidRPr="00914E0E">
        <w:rPr>
          <w:rFonts w:ascii="Times New Roman" w:hAnsi="Times New Roman" w:cs="Times New Roman"/>
        </w:rPr>
        <w:t>Responsável pelo recebimento: __________________________</w:t>
      </w:r>
    </w:p>
    <w:p w:rsidR="00914E0E" w:rsidRDefault="00914E0E" w:rsidP="008A759F">
      <w:pPr>
        <w:spacing w:line="240" w:lineRule="auto"/>
        <w:jc w:val="both"/>
        <w:rPr>
          <w:rFonts w:ascii="Times New Roman" w:hAnsi="Times New Roman" w:cs="Times New Roman"/>
        </w:rPr>
      </w:pPr>
    </w:p>
    <w:p w:rsidR="00914E0E" w:rsidRDefault="00562853" w:rsidP="008A759F">
      <w:pPr>
        <w:spacing w:line="240" w:lineRule="auto"/>
        <w:jc w:val="both"/>
        <w:rPr>
          <w:rFonts w:ascii="Times New Roman" w:hAnsi="Times New Roman" w:cs="Times New Roman"/>
        </w:rPr>
      </w:pPr>
      <w:r>
        <w:rPr>
          <w:rFonts w:ascii="Times New Roman" w:hAnsi="Times New Roman" w:cs="Times New Roman"/>
        </w:rPr>
        <w:t xml:space="preserve">           </w:t>
      </w:r>
      <w:r w:rsidRPr="00562853">
        <w:rPr>
          <w:rFonts w:ascii="Times New Roman" w:hAnsi="Times New Roman" w:cs="Times New Roman"/>
          <w:noProof/>
          <w:lang w:eastAsia="pt-BR"/>
        </w:rPr>
        <w:drawing>
          <wp:inline distT="0" distB="0" distL="0" distR="0">
            <wp:extent cx="1112837" cy="741891"/>
            <wp:effectExtent l="19050" t="0" r="0" b="0"/>
            <wp:docPr id="51" name="Imagem 1" descr="C:\Users\Sidely\Desktop\CMDCA\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dely\Desktop\CMDCA\images.png"/>
                    <pic:cNvPicPr>
                      <a:picLocks noChangeAspect="1" noChangeArrowheads="1"/>
                    </pic:cNvPicPr>
                  </pic:nvPicPr>
                  <pic:blipFill>
                    <a:blip r:embed="rId4"/>
                    <a:srcRect/>
                    <a:stretch>
                      <a:fillRect/>
                    </a:stretch>
                  </pic:blipFill>
                  <pic:spPr bwMode="auto">
                    <a:xfrm>
                      <a:off x="0" y="0"/>
                      <a:ext cx="1111350" cy="740900"/>
                    </a:xfrm>
                    <a:prstGeom prst="rect">
                      <a:avLst/>
                    </a:prstGeom>
                    <a:noFill/>
                    <a:ln w="9525">
                      <a:noFill/>
                      <a:miter lim="800000"/>
                      <a:headEnd/>
                      <a:tailEnd/>
                    </a:ln>
                  </pic:spPr>
                </pic:pic>
              </a:graphicData>
            </a:graphic>
          </wp:inline>
        </w:drawing>
      </w:r>
      <w:r w:rsidRPr="00562853">
        <w:rPr>
          <w:rFonts w:ascii="Times New Roman" w:hAnsi="Times New Roman" w:cs="Times New Roman"/>
          <w:noProof/>
          <w:lang w:eastAsia="pt-BR"/>
        </w:rPr>
        <w:drawing>
          <wp:inline distT="0" distB="0" distL="0" distR="0">
            <wp:extent cx="3400425" cy="762000"/>
            <wp:effectExtent l="19050" t="0" r="9525" b="0"/>
            <wp:docPr id="52" name="Imagem 1" descr="WhatsApp Image 2025-02-26 a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2-26 at 07"/>
                    <pic:cNvPicPr>
                      <a:picLocks noChangeAspect="1" noChangeArrowheads="1"/>
                    </pic:cNvPicPr>
                  </pic:nvPicPr>
                  <pic:blipFill>
                    <a:blip r:embed="rId5" cstate="print"/>
                    <a:srcRect/>
                    <a:stretch>
                      <a:fillRect/>
                    </a:stretch>
                  </pic:blipFill>
                  <pic:spPr bwMode="auto">
                    <a:xfrm>
                      <a:off x="0" y="0"/>
                      <a:ext cx="3400425" cy="762000"/>
                    </a:xfrm>
                    <a:prstGeom prst="rect">
                      <a:avLst/>
                    </a:prstGeom>
                    <a:noFill/>
                    <a:ln w="9525">
                      <a:noFill/>
                      <a:miter lim="800000"/>
                      <a:headEnd/>
                      <a:tailEnd/>
                    </a:ln>
                  </pic:spPr>
                </pic:pic>
              </a:graphicData>
            </a:graphic>
          </wp:inline>
        </w:drawing>
      </w:r>
    </w:p>
    <w:p w:rsidR="00914E0E" w:rsidRDefault="00914E0E" w:rsidP="008A759F">
      <w:pPr>
        <w:spacing w:line="240" w:lineRule="auto"/>
        <w:jc w:val="both"/>
        <w:rPr>
          <w:rFonts w:ascii="Times New Roman" w:hAnsi="Times New Roman" w:cs="Times New Roman"/>
        </w:rPr>
      </w:pPr>
    </w:p>
    <w:p w:rsidR="00893E34" w:rsidRPr="00434A4E" w:rsidRDefault="008A759F" w:rsidP="00E7148B">
      <w:pPr>
        <w:spacing w:line="240" w:lineRule="auto"/>
        <w:jc w:val="both"/>
        <w:rPr>
          <w:rFonts w:ascii="Times New Roman" w:hAnsi="Times New Roman" w:cs="Times New Roman"/>
        </w:rPr>
      </w:pPr>
      <w:proofErr w:type="gramStart"/>
      <w:r w:rsidRPr="00434A4E">
        <w:rPr>
          <w:rFonts w:ascii="Times New Roman" w:hAnsi="Times New Roman" w:cs="Times New Roman"/>
        </w:rPr>
        <w:t>1.3 Modelo</w:t>
      </w:r>
      <w:proofErr w:type="gramEnd"/>
      <w:r w:rsidRPr="00434A4E">
        <w:rPr>
          <w:rFonts w:ascii="Times New Roman" w:hAnsi="Times New Roman" w:cs="Times New Roman"/>
        </w:rPr>
        <w:t xml:space="preserve"> de Recurso a Ser Apresentado com Relação às Questões Objetivas: </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Processo de Escolha Suplementar do Conselho Tutelar do Município de Cruzília- MG</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Candidato: ___________________________________________________________</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 xml:space="preserve">Nº. </w:t>
      </w:r>
      <w:proofErr w:type="gramStart"/>
      <w:r w:rsidRPr="00434A4E">
        <w:rPr>
          <w:rFonts w:ascii="Times New Roman" w:hAnsi="Times New Roman" w:cs="Times New Roman"/>
        </w:rPr>
        <w:t>do</w:t>
      </w:r>
      <w:proofErr w:type="gramEnd"/>
      <w:r w:rsidRPr="00434A4E">
        <w:rPr>
          <w:rFonts w:ascii="Times New Roman" w:hAnsi="Times New Roman" w:cs="Times New Roman"/>
        </w:rPr>
        <w:t xml:space="preserve"> Documento de Identidade: _________________________________________</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 xml:space="preserve">Nº. </w:t>
      </w:r>
      <w:proofErr w:type="gramStart"/>
      <w:r w:rsidRPr="00434A4E">
        <w:rPr>
          <w:rFonts w:ascii="Times New Roman" w:hAnsi="Times New Roman" w:cs="Times New Roman"/>
        </w:rPr>
        <w:t>de</w:t>
      </w:r>
      <w:proofErr w:type="gramEnd"/>
      <w:r w:rsidRPr="00434A4E">
        <w:rPr>
          <w:rFonts w:ascii="Times New Roman" w:hAnsi="Times New Roman" w:cs="Times New Roman"/>
        </w:rPr>
        <w:t xml:space="preserve"> Inscrição: ______________________________________________________</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 xml:space="preserve">Nº. </w:t>
      </w:r>
      <w:proofErr w:type="gramStart"/>
      <w:r w:rsidRPr="00434A4E">
        <w:rPr>
          <w:rFonts w:ascii="Times New Roman" w:hAnsi="Times New Roman" w:cs="Times New Roman"/>
        </w:rPr>
        <w:t>da</w:t>
      </w:r>
      <w:proofErr w:type="gramEnd"/>
      <w:r w:rsidRPr="00434A4E">
        <w:rPr>
          <w:rFonts w:ascii="Times New Roman" w:hAnsi="Times New Roman" w:cs="Times New Roman"/>
        </w:rPr>
        <w:t xml:space="preserve"> Questão da prova: __________ (apenas para recursos sobre o item 9.1 “c”)</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Fundamentação: _____________________________________________________</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_______________________</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Data: ______/______/________</w:t>
      </w:r>
    </w:p>
    <w:p w:rsidR="008A759F" w:rsidRPr="00434A4E" w:rsidRDefault="008A759F" w:rsidP="008A759F">
      <w:pPr>
        <w:jc w:val="both"/>
        <w:rPr>
          <w:rFonts w:ascii="Times New Roman" w:hAnsi="Times New Roman" w:cs="Times New Roman"/>
        </w:rPr>
      </w:pPr>
      <w:r w:rsidRPr="00434A4E">
        <w:rPr>
          <w:rFonts w:ascii="Times New Roman" w:hAnsi="Times New Roman" w:cs="Times New Roman"/>
        </w:rPr>
        <w:t>Assinatura: _________________________________________________________</w:t>
      </w:r>
    </w:p>
    <w:p w:rsidR="00893E34" w:rsidRPr="00434A4E" w:rsidRDefault="00893E34" w:rsidP="00893E34">
      <w:pPr>
        <w:jc w:val="both"/>
        <w:rPr>
          <w:rFonts w:ascii="Times New Roman" w:hAnsi="Times New Roman" w:cs="Times New Roman"/>
        </w:rPr>
      </w:pPr>
    </w:p>
    <w:sectPr w:rsidR="00893E34" w:rsidRPr="00434A4E" w:rsidSect="00562853">
      <w:pgSz w:w="11906" w:h="16838"/>
      <w:pgMar w:top="142"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00EF"/>
    <w:rsid w:val="000547CB"/>
    <w:rsid w:val="000631F8"/>
    <w:rsid w:val="00100ABA"/>
    <w:rsid w:val="00116FAD"/>
    <w:rsid w:val="001700EF"/>
    <w:rsid w:val="00246157"/>
    <w:rsid w:val="00247FF7"/>
    <w:rsid w:val="00253EBD"/>
    <w:rsid w:val="00265EDD"/>
    <w:rsid w:val="00293043"/>
    <w:rsid w:val="002B7E23"/>
    <w:rsid w:val="00302B7C"/>
    <w:rsid w:val="003B1214"/>
    <w:rsid w:val="003B3999"/>
    <w:rsid w:val="003C0920"/>
    <w:rsid w:val="003C2058"/>
    <w:rsid w:val="00434A4E"/>
    <w:rsid w:val="00440EB3"/>
    <w:rsid w:val="004C7DE9"/>
    <w:rsid w:val="004D05D1"/>
    <w:rsid w:val="004D7023"/>
    <w:rsid w:val="00562853"/>
    <w:rsid w:val="005D097D"/>
    <w:rsid w:val="005D2CC7"/>
    <w:rsid w:val="006D162D"/>
    <w:rsid w:val="00716EA7"/>
    <w:rsid w:val="00721158"/>
    <w:rsid w:val="00754BAB"/>
    <w:rsid w:val="00772196"/>
    <w:rsid w:val="007A0146"/>
    <w:rsid w:val="00803E49"/>
    <w:rsid w:val="00847528"/>
    <w:rsid w:val="00876EF0"/>
    <w:rsid w:val="00893E34"/>
    <w:rsid w:val="008A759F"/>
    <w:rsid w:val="008C5E10"/>
    <w:rsid w:val="008D7C0F"/>
    <w:rsid w:val="008F728D"/>
    <w:rsid w:val="00905989"/>
    <w:rsid w:val="00914E0E"/>
    <w:rsid w:val="009A08B4"/>
    <w:rsid w:val="009B59E6"/>
    <w:rsid w:val="00A37069"/>
    <w:rsid w:val="00A43E53"/>
    <w:rsid w:val="00A51172"/>
    <w:rsid w:val="00A6203D"/>
    <w:rsid w:val="00AF3BB2"/>
    <w:rsid w:val="00B20705"/>
    <w:rsid w:val="00B5574E"/>
    <w:rsid w:val="00B571B5"/>
    <w:rsid w:val="00C574F5"/>
    <w:rsid w:val="00C83790"/>
    <w:rsid w:val="00CE77F3"/>
    <w:rsid w:val="00D710F7"/>
    <w:rsid w:val="00D76FD0"/>
    <w:rsid w:val="00DE3DCC"/>
    <w:rsid w:val="00E25914"/>
    <w:rsid w:val="00E7148B"/>
    <w:rsid w:val="00E72545"/>
    <w:rsid w:val="00FB2E27"/>
    <w:rsid w:val="00FD45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03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D451E"/>
    <w:rPr>
      <w:color w:val="0000FF" w:themeColor="hyperlink"/>
      <w:u w:val="single"/>
    </w:rPr>
  </w:style>
  <w:style w:type="table" w:styleId="Tabelacomgrade">
    <w:name w:val="Table Grid"/>
    <w:basedOn w:val="Tabelanormal"/>
    <w:uiPriority w:val="59"/>
    <w:rsid w:val="00893E34"/>
    <w:pPr>
      <w:spacing w:after="0" w:line="240" w:lineRule="auto"/>
      <w:ind w:left="57" w:right="57" w:firstLine="297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562853"/>
    <w:pPr>
      <w:tabs>
        <w:tab w:val="center" w:pos="4252"/>
        <w:tab w:val="right" w:pos="8504"/>
      </w:tabs>
      <w:spacing w:after="0" w:line="240" w:lineRule="auto"/>
      <w:ind w:left="57" w:right="57" w:firstLine="2977"/>
    </w:pPr>
  </w:style>
  <w:style w:type="character" w:customStyle="1" w:styleId="CabealhoChar">
    <w:name w:val="Cabeçalho Char"/>
    <w:basedOn w:val="Fontepargpadro"/>
    <w:link w:val="Cabealho"/>
    <w:uiPriority w:val="99"/>
    <w:semiHidden/>
    <w:rsid w:val="00562853"/>
  </w:style>
  <w:style w:type="paragraph" w:styleId="Textodebalo">
    <w:name w:val="Balloon Text"/>
    <w:basedOn w:val="Normal"/>
    <w:link w:val="TextodebaloChar"/>
    <w:uiPriority w:val="99"/>
    <w:semiHidden/>
    <w:unhideWhenUsed/>
    <w:rsid w:val="005628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2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8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5861</Words>
  <Characters>31650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cp:lastPrinted>2026-04-10T17:21:00Z</cp:lastPrinted>
  <dcterms:created xsi:type="dcterms:W3CDTF">2026-04-22T18:59:00Z</dcterms:created>
  <dcterms:modified xsi:type="dcterms:W3CDTF">2026-04-22T19:01:00Z</dcterms:modified>
</cp:coreProperties>
</file>